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EF46" w14:textId="77777777" w:rsidR="003F59D0" w:rsidRPr="003F59D0" w:rsidRDefault="003F59D0" w:rsidP="003F59D0">
      <w:pPr>
        <w:spacing w:after="0" w:line="240" w:lineRule="auto"/>
        <w:rPr>
          <w:rFonts w:ascii="Times New Roman" w:hAnsi="Times New Roman" w:cs="Times New Roman"/>
          <w:lang w:val="en-US"/>
        </w:rPr>
      </w:pPr>
    </w:p>
    <w:p w14:paraId="1B5536D7" w14:textId="62E48389" w:rsidR="003F59D0" w:rsidRDefault="003F59D0" w:rsidP="003F59D0">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ANNEX X</w:t>
      </w:r>
    </w:p>
    <w:p w14:paraId="02DA7E31" w14:textId="5E425D8C" w:rsidR="003F59D0" w:rsidRPr="003F59D0" w:rsidRDefault="003F59D0" w:rsidP="003F59D0">
      <w:pPr>
        <w:spacing w:after="0"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TEMPLATE FOR A PARTNERSHIP AGREEMENT</w:t>
      </w:r>
    </w:p>
    <w:p w14:paraId="52F41ACE" w14:textId="77777777" w:rsidR="003F59D0" w:rsidRPr="003F59D0" w:rsidRDefault="003F59D0" w:rsidP="003F59D0">
      <w:pPr>
        <w:spacing w:after="0" w:line="240" w:lineRule="auto"/>
        <w:jc w:val="both"/>
        <w:rPr>
          <w:rFonts w:ascii="Times New Roman" w:hAnsi="Times New Roman" w:cs="Times New Roman"/>
        </w:rPr>
      </w:pPr>
    </w:p>
    <w:p w14:paraId="79B53323" w14:textId="77777777" w:rsidR="003F59D0" w:rsidRPr="00E043D7" w:rsidRDefault="003F59D0" w:rsidP="003F59D0">
      <w:pPr>
        <w:spacing w:after="0" w:line="240" w:lineRule="auto"/>
        <w:jc w:val="both"/>
        <w:rPr>
          <w:rFonts w:ascii="Times New Roman" w:hAnsi="Times New Roman"/>
          <w:sz w:val="24"/>
          <w:szCs w:val="24"/>
        </w:rPr>
      </w:pPr>
    </w:p>
    <w:p w14:paraId="3777D1E8" w14:textId="77777777" w:rsidR="003F59D0" w:rsidRPr="00E043D7" w:rsidRDefault="003F59D0" w:rsidP="003F59D0">
      <w:pPr>
        <w:spacing w:after="0" w:line="240" w:lineRule="auto"/>
        <w:jc w:val="center"/>
        <w:rPr>
          <w:rFonts w:ascii="Times New Roman" w:hAnsi="Times New Roman"/>
          <w:sz w:val="24"/>
          <w:szCs w:val="24"/>
        </w:rPr>
      </w:pPr>
      <w:r w:rsidRPr="00E043D7">
        <w:rPr>
          <w:rFonts w:ascii="Times New Roman" w:hAnsi="Times New Roman"/>
          <w:b/>
          <w:sz w:val="24"/>
          <w:szCs w:val="24"/>
        </w:rPr>
        <w:t>PARTNERSHIP AGREEMENT</w:t>
      </w:r>
    </w:p>
    <w:p w14:paraId="0ABC856E" w14:textId="77777777" w:rsidR="003F59D0" w:rsidRPr="00E043D7" w:rsidRDefault="003F59D0" w:rsidP="003F59D0">
      <w:pPr>
        <w:spacing w:after="0" w:line="240" w:lineRule="auto"/>
        <w:jc w:val="center"/>
        <w:rPr>
          <w:rFonts w:ascii="Times New Roman" w:hAnsi="Times New Roman"/>
          <w:sz w:val="24"/>
          <w:szCs w:val="24"/>
        </w:rPr>
      </w:pPr>
      <w:r w:rsidRPr="00E043D7">
        <w:rPr>
          <w:rFonts w:ascii="Times New Roman" w:hAnsi="Times New Roman"/>
          <w:sz w:val="24"/>
          <w:szCs w:val="24"/>
        </w:rPr>
        <w:t xml:space="preserve">BETWEEN </w:t>
      </w:r>
      <w:r w:rsidRPr="00C029B8">
        <w:rPr>
          <w:rFonts w:ascii="Times New Roman" w:hAnsi="Times New Roman"/>
          <w:sz w:val="24"/>
          <w:szCs w:val="24"/>
          <w:highlight w:val="yellow"/>
        </w:rPr>
        <w:t xml:space="preserve">&lt;name of the </w:t>
      </w:r>
      <w:r>
        <w:rPr>
          <w:rFonts w:ascii="Times New Roman" w:hAnsi="Times New Roman"/>
          <w:sz w:val="24"/>
          <w:szCs w:val="24"/>
          <w:highlight w:val="yellow"/>
        </w:rPr>
        <w:t>lead beneficiary or grant coordinator</w:t>
      </w:r>
      <w:r w:rsidRPr="00C029B8">
        <w:rPr>
          <w:rFonts w:ascii="Times New Roman" w:hAnsi="Times New Roman"/>
          <w:sz w:val="24"/>
          <w:szCs w:val="24"/>
          <w:highlight w:val="yellow"/>
        </w:rPr>
        <w:t>&gt;</w:t>
      </w:r>
      <w:r w:rsidRPr="00E043D7">
        <w:rPr>
          <w:rFonts w:ascii="Times New Roman" w:hAnsi="Times New Roman"/>
          <w:sz w:val="24"/>
          <w:szCs w:val="24"/>
        </w:rPr>
        <w:t xml:space="preserve"> AND </w:t>
      </w:r>
      <w:r w:rsidRPr="00C029B8">
        <w:rPr>
          <w:rFonts w:ascii="Times New Roman" w:hAnsi="Times New Roman"/>
          <w:sz w:val="24"/>
          <w:szCs w:val="24"/>
          <w:highlight w:val="yellow"/>
        </w:rPr>
        <w:t>&lt;name of the co-beneficiary(-</w:t>
      </w:r>
      <w:proofErr w:type="spellStart"/>
      <w:r w:rsidRPr="00C029B8">
        <w:rPr>
          <w:rFonts w:ascii="Times New Roman" w:hAnsi="Times New Roman"/>
          <w:sz w:val="24"/>
          <w:szCs w:val="24"/>
          <w:highlight w:val="yellow"/>
        </w:rPr>
        <w:t>ies</w:t>
      </w:r>
      <w:proofErr w:type="spellEnd"/>
      <w:r w:rsidRPr="00C029B8">
        <w:rPr>
          <w:rFonts w:ascii="Times New Roman" w:hAnsi="Times New Roman"/>
          <w:sz w:val="24"/>
          <w:szCs w:val="24"/>
          <w:highlight w:val="yellow"/>
        </w:rPr>
        <w:t>)&gt;</w:t>
      </w:r>
    </w:p>
    <w:p w14:paraId="7D577FC2" w14:textId="77777777" w:rsidR="003F59D0" w:rsidRPr="00E043D7" w:rsidRDefault="003F59D0" w:rsidP="003F59D0">
      <w:pPr>
        <w:spacing w:after="0" w:line="240" w:lineRule="auto"/>
        <w:jc w:val="center"/>
        <w:rPr>
          <w:rFonts w:ascii="Times New Roman" w:hAnsi="Times New Roman"/>
          <w:sz w:val="24"/>
          <w:szCs w:val="24"/>
        </w:rPr>
      </w:pPr>
    </w:p>
    <w:p w14:paraId="20CD3B87" w14:textId="77777777" w:rsidR="003F59D0" w:rsidRPr="00E043D7" w:rsidRDefault="003F59D0" w:rsidP="003F59D0">
      <w:pPr>
        <w:spacing w:after="0" w:line="240" w:lineRule="auto"/>
        <w:jc w:val="center"/>
        <w:rPr>
          <w:rFonts w:ascii="Times New Roman" w:hAnsi="Times New Roman"/>
          <w:sz w:val="24"/>
          <w:szCs w:val="24"/>
        </w:rPr>
      </w:pPr>
      <w:r w:rsidRPr="00E043D7">
        <w:rPr>
          <w:rFonts w:ascii="Times New Roman" w:hAnsi="Times New Roman"/>
          <w:sz w:val="24"/>
          <w:szCs w:val="24"/>
        </w:rPr>
        <w:t xml:space="preserve">for the implementation of the </w:t>
      </w:r>
      <w:r>
        <w:rPr>
          <w:rFonts w:ascii="Times New Roman" w:hAnsi="Times New Roman"/>
          <w:sz w:val="24"/>
          <w:szCs w:val="24"/>
        </w:rPr>
        <w:t>grant contract</w:t>
      </w:r>
    </w:p>
    <w:p w14:paraId="7C715BDE" w14:textId="77777777" w:rsidR="003F59D0" w:rsidRDefault="003F59D0" w:rsidP="003F59D0">
      <w:pPr>
        <w:spacing w:after="0" w:line="240" w:lineRule="auto"/>
        <w:jc w:val="center"/>
        <w:rPr>
          <w:rFonts w:ascii="Times New Roman" w:hAnsi="Times New Roman"/>
          <w:b/>
          <w:i/>
          <w:sz w:val="24"/>
          <w:szCs w:val="24"/>
        </w:rPr>
      </w:pPr>
      <w:r w:rsidRPr="00E043D7">
        <w:rPr>
          <w:rFonts w:ascii="Times New Roman" w:hAnsi="Times New Roman"/>
          <w:b/>
          <w:i/>
          <w:sz w:val="24"/>
          <w:szCs w:val="24"/>
          <w:highlight w:val="yellow"/>
        </w:rPr>
        <w:t>“&lt;</w:t>
      </w:r>
      <w:r>
        <w:rPr>
          <w:rFonts w:ascii="Times New Roman" w:hAnsi="Times New Roman"/>
          <w:b/>
          <w:i/>
          <w:sz w:val="24"/>
          <w:szCs w:val="24"/>
          <w:highlight w:val="yellow"/>
        </w:rPr>
        <w:t xml:space="preserve">number and </w:t>
      </w:r>
      <w:r w:rsidRPr="00E043D7">
        <w:rPr>
          <w:rFonts w:ascii="Times New Roman" w:hAnsi="Times New Roman"/>
          <w:b/>
          <w:i/>
          <w:sz w:val="24"/>
          <w:szCs w:val="24"/>
          <w:highlight w:val="yellow"/>
        </w:rPr>
        <w:t>title of</w:t>
      </w:r>
      <w:r>
        <w:rPr>
          <w:rFonts w:ascii="Times New Roman" w:hAnsi="Times New Roman"/>
          <w:b/>
          <w:i/>
          <w:sz w:val="24"/>
          <w:szCs w:val="24"/>
          <w:highlight w:val="yellow"/>
        </w:rPr>
        <w:t xml:space="preserve"> the</w:t>
      </w:r>
      <w:r w:rsidRPr="00E043D7">
        <w:rPr>
          <w:rFonts w:ascii="Times New Roman" w:hAnsi="Times New Roman"/>
          <w:b/>
          <w:i/>
          <w:sz w:val="24"/>
          <w:szCs w:val="24"/>
          <w:highlight w:val="yellow"/>
        </w:rPr>
        <w:t xml:space="preserve"> project&gt;”</w:t>
      </w:r>
    </w:p>
    <w:p w14:paraId="0801638E" w14:textId="77777777" w:rsidR="00F72D62" w:rsidRDefault="00F72D62" w:rsidP="003F59D0">
      <w:pPr>
        <w:spacing w:after="0" w:line="240" w:lineRule="auto"/>
        <w:jc w:val="center"/>
        <w:rPr>
          <w:rFonts w:ascii="Times New Roman" w:hAnsi="Times New Roman"/>
          <w:b/>
          <w:i/>
          <w:sz w:val="24"/>
          <w:szCs w:val="24"/>
        </w:rPr>
      </w:pPr>
    </w:p>
    <w:p w14:paraId="2DEB4095" w14:textId="48EBE1F5" w:rsidR="00F72D62" w:rsidRDefault="00F72D62" w:rsidP="003F59D0">
      <w:pPr>
        <w:spacing w:after="0" w:line="240" w:lineRule="auto"/>
        <w:jc w:val="center"/>
        <w:rPr>
          <w:rFonts w:ascii="Times New Roman" w:hAnsi="Times New Roman"/>
          <w:bCs/>
          <w:iCs/>
          <w:sz w:val="24"/>
          <w:szCs w:val="24"/>
        </w:rPr>
      </w:pPr>
      <w:r>
        <w:rPr>
          <w:rFonts w:ascii="Times New Roman" w:hAnsi="Times New Roman"/>
          <w:b/>
          <w:iCs/>
          <w:sz w:val="24"/>
          <w:szCs w:val="24"/>
        </w:rPr>
        <w:t xml:space="preserve">Start date of the period of implementation: </w:t>
      </w:r>
      <w:r w:rsidRPr="00F72D62">
        <w:rPr>
          <w:rFonts w:ascii="Times New Roman" w:hAnsi="Times New Roman"/>
          <w:bCs/>
          <w:iCs/>
          <w:sz w:val="24"/>
          <w:szCs w:val="24"/>
          <w:highlight w:val="yellow"/>
        </w:rPr>
        <w:t>&lt;date&gt;</w:t>
      </w:r>
    </w:p>
    <w:p w14:paraId="1EFE70B3" w14:textId="7F41D10F" w:rsidR="00F72D62" w:rsidRPr="00F72D62" w:rsidRDefault="00F72D62" w:rsidP="003F59D0">
      <w:pPr>
        <w:spacing w:after="0" w:line="240" w:lineRule="auto"/>
        <w:jc w:val="center"/>
        <w:rPr>
          <w:rFonts w:ascii="Times New Roman" w:hAnsi="Times New Roman"/>
          <w:b/>
          <w:iCs/>
          <w:sz w:val="24"/>
          <w:szCs w:val="24"/>
        </w:rPr>
      </w:pPr>
      <w:r w:rsidRPr="00F72D62">
        <w:rPr>
          <w:rFonts w:ascii="Times New Roman" w:hAnsi="Times New Roman"/>
          <w:b/>
          <w:iCs/>
          <w:sz w:val="24"/>
          <w:szCs w:val="24"/>
        </w:rPr>
        <w:t>End date of the period of implementation</w:t>
      </w:r>
      <w:r w:rsidR="00527BFA">
        <w:rPr>
          <w:rStyle w:val="FootnoteReference"/>
          <w:b/>
          <w:iCs/>
          <w:szCs w:val="24"/>
        </w:rPr>
        <w:footnoteReference w:id="1"/>
      </w:r>
      <w:r w:rsidRPr="00F72D62">
        <w:rPr>
          <w:rFonts w:ascii="Times New Roman" w:hAnsi="Times New Roman"/>
          <w:b/>
          <w:iCs/>
          <w:sz w:val="24"/>
          <w:szCs w:val="24"/>
        </w:rPr>
        <w:t xml:space="preserve">: </w:t>
      </w:r>
      <w:r w:rsidRPr="00F72D62">
        <w:rPr>
          <w:rFonts w:ascii="Times New Roman" w:hAnsi="Times New Roman"/>
          <w:bCs/>
          <w:iCs/>
          <w:sz w:val="24"/>
          <w:szCs w:val="24"/>
          <w:highlight w:val="yellow"/>
        </w:rPr>
        <w:t>&lt;date&gt;</w:t>
      </w:r>
    </w:p>
    <w:p w14:paraId="23DE4BD6" w14:textId="77777777" w:rsidR="003F59D0" w:rsidRPr="00F72D62" w:rsidRDefault="003F59D0" w:rsidP="003F59D0">
      <w:pPr>
        <w:spacing w:after="0" w:line="240" w:lineRule="auto"/>
        <w:jc w:val="center"/>
        <w:rPr>
          <w:rFonts w:ascii="Times New Roman" w:hAnsi="Times New Roman"/>
          <w:b/>
          <w:sz w:val="24"/>
          <w:szCs w:val="24"/>
        </w:rPr>
      </w:pPr>
    </w:p>
    <w:p w14:paraId="221011B5" w14:textId="77777777" w:rsidR="003F59D0" w:rsidRPr="00E043D7" w:rsidRDefault="003F59D0" w:rsidP="003F59D0">
      <w:pPr>
        <w:spacing w:after="0" w:line="240" w:lineRule="auto"/>
        <w:jc w:val="center"/>
        <w:rPr>
          <w:rFonts w:ascii="Times New Roman" w:hAnsi="Times New Roman"/>
          <w:sz w:val="24"/>
          <w:szCs w:val="24"/>
        </w:rPr>
      </w:pPr>
    </w:p>
    <w:p w14:paraId="5D8412BC" w14:textId="77777777" w:rsidR="003F59D0" w:rsidRPr="00E043D7" w:rsidRDefault="003F59D0" w:rsidP="003F59D0">
      <w:pPr>
        <w:spacing w:after="0" w:line="240" w:lineRule="auto"/>
        <w:jc w:val="center"/>
        <w:rPr>
          <w:rFonts w:ascii="Times New Roman" w:hAnsi="Times New Roman"/>
          <w:sz w:val="24"/>
          <w:szCs w:val="24"/>
        </w:rPr>
      </w:pPr>
    </w:p>
    <w:p w14:paraId="2ECFA92A" w14:textId="1849FF52" w:rsidR="003F59D0" w:rsidRPr="00E043D7" w:rsidRDefault="003F59D0" w:rsidP="003F59D0">
      <w:pPr>
        <w:spacing w:after="0" w:line="240" w:lineRule="auto"/>
        <w:jc w:val="center"/>
        <w:rPr>
          <w:rFonts w:ascii="Times New Roman" w:hAnsi="Times New Roman"/>
          <w:sz w:val="24"/>
          <w:szCs w:val="24"/>
        </w:rPr>
      </w:pPr>
      <w:r>
        <w:rPr>
          <w:rFonts w:ascii="Times New Roman" w:hAnsi="Times New Roman"/>
          <w:sz w:val="24"/>
          <w:szCs w:val="24"/>
        </w:rPr>
        <w:t xml:space="preserve">2021-2027 </w:t>
      </w:r>
      <w:r w:rsidRPr="00E043D7">
        <w:rPr>
          <w:rFonts w:ascii="Times New Roman" w:hAnsi="Times New Roman"/>
          <w:sz w:val="24"/>
          <w:szCs w:val="24"/>
        </w:rPr>
        <w:t xml:space="preserve">IPA </w:t>
      </w:r>
      <w:r>
        <w:rPr>
          <w:rFonts w:ascii="Times New Roman" w:hAnsi="Times New Roman"/>
          <w:sz w:val="24"/>
          <w:szCs w:val="24"/>
        </w:rPr>
        <w:t xml:space="preserve">III </w:t>
      </w:r>
      <w:r w:rsidRPr="00E043D7">
        <w:rPr>
          <w:rFonts w:ascii="Times New Roman" w:hAnsi="Times New Roman"/>
          <w:sz w:val="24"/>
          <w:szCs w:val="24"/>
        </w:rPr>
        <w:t xml:space="preserve">CROSS-BORDER COOPERATION (CBC) </w:t>
      </w:r>
      <w:r>
        <w:rPr>
          <w:rFonts w:ascii="Times New Roman" w:hAnsi="Times New Roman"/>
          <w:sz w:val="24"/>
          <w:szCs w:val="24"/>
        </w:rPr>
        <w:t xml:space="preserve">BETWEEN </w:t>
      </w:r>
      <w:r w:rsidR="00E036F3" w:rsidRPr="009B7139">
        <w:rPr>
          <w:rFonts w:ascii="Times New Roman" w:hAnsi="Times New Roman"/>
          <w:sz w:val="24"/>
          <w:szCs w:val="24"/>
          <w:highlight w:val="yellow"/>
        </w:rPr>
        <w:t xml:space="preserve">&lt;name of Beneficiary X </w:t>
      </w:r>
      <w:r w:rsidR="009B7139" w:rsidRPr="009B7139">
        <w:rPr>
          <w:rFonts w:ascii="Times New Roman" w:hAnsi="Times New Roman"/>
          <w:sz w:val="24"/>
          <w:szCs w:val="24"/>
          <w:highlight w:val="yellow"/>
        </w:rPr>
        <w:t>– name of Beneficiary Y&gt;</w:t>
      </w:r>
    </w:p>
    <w:p w14:paraId="6F997530" w14:textId="77777777" w:rsidR="003F59D0" w:rsidRPr="00E043D7" w:rsidRDefault="003F59D0" w:rsidP="003F59D0">
      <w:pPr>
        <w:spacing w:after="0" w:line="240" w:lineRule="auto"/>
        <w:jc w:val="center"/>
        <w:rPr>
          <w:rFonts w:ascii="Times New Roman" w:hAnsi="Times New Roman"/>
          <w:sz w:val="24"/>
          <w:szCs w:val="24"/>
        </w:rPr>
      </w:pPr>
    </w:p>
    <w:p w14:paraId="6D31B6D5" w14:textId="77777777" w:rsidR="003F59D0" w:rsidRPr="00E043D7" w:rsidRDefault="003F59D0" w:rsidP="003F59D0">
      <w:pPr>
        <w:spacing w:after="0" w:line="240" w:lineRule="auto"/>
        <w:jc w:val="center"/>
        <w:rPr>
          <w:rFonts w:ascii="Times New Roman" w:hAnsi="Times New Roman"/>
          <w:sz w:val="24"/>
          <w:szCs w:val="24"/>
        </w:rPr>
      </w:pPr>
    </w:p>
    <w:p w14:paraId="27400816" w14:textId="77777777" w:rsidR="003F59D0" w:rsidRPr="00E043D7" w:rsidRDefault="003F59D0" w:rsidP="003F59D0">
      <w:pPr>
        <w:spacing w:after="0" w:line="240" w:lineRule="auto"/>
        <w:jc w:val="center"/>
        <w:rPr>
          <w:rFonts w:ascii="Times New Roman" w:hAnsi="Times New Roman"/>
          <w:sz w:val="24"/>
          <w:szCs w:val="24"/>
        </w:rPr>
      </w:pPr>
    </w:p>
    <w:p w14:paraId="5E82ED76" w14:textId="77777777" w:rsidR="003F59D0" w:rsidRPr="00E043D7" w:rsidRDefault="003F59D0" w:rsidP="003F59D0">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9016"/>
      </w:tblGrid>
      <w:tr w:rsidR="003F59D0" w:rsidRPr="00E043D7" w14:paraId="155A588A" w14:textId="77777777" w:rsidTr="00717B23">
        <w:tc>
          <w:tcPr>
            <w:tcW w:w="9242" w:type="dxa"/>
            <w:shd w:val="clear" w:color="auto" w:fill="FFFF00"/>
          </w:tcPr>
          <w:p w14:paraId="5FDCADEB" w14:textId="77777777" w:rsidR="003F59D0" w:rsidRPr="00E043D7" w:rsidRDefault="003F59D0" w:rsidP="00717B23">
            <w:pPr>
              <w:spacing w:after="0" w:line="240" w:lineRule="auto"/>
              <w:jc w:val="both"/>
              <w:rPr>
                <w:rFonts w:ascii="Times New Roman" w:hAnsi="Times New Roman"/>
                <w:sz w:val="24"/>
                <w:szCs w:val="24"/>
              </w:rPr>
            </w:pPr>
            <w:r w:rsidRPr="00E043D7">
              <w:rPr>
                <w:rFonts w:ascii="Times New Roman" w:hAnsi="Times New Roman"/>
                <w:b/>
                <w:sz w:val="24"/>
                <w:szCs w:val="24"/>
              </w:rPr>
              <w:t>DISCLAIMER</w:t>
            </w:r>
            <w:r w:rsidRPr="00E043D7">
              <w:rPr>
                <w:rFonts w:ascii="Times New Roman" w:hAnsi="Times New Roman"/>
                <w:sz w:val="24"/>
                <w:szCs w:val="24"/>
              </w:rPr>
              <w:t>:</w:t>
            </w:r>
          </w:p>
          <w:p w14:paraId="3008F959" w14:textId="77777777" w:rsidR="003F59D0" w:rsidRPr="00E043D7" w:rsidRDefault="003F59D0" w:rsidP="00717B23">
            <w:pPr>
              <w:spacing w:after="0" w:line="240" w:lineRule="auto"/>
              <w:jc w:val="both"/>
              <w:rPr>
                <w:rFonts w:ascii="Times New Roman" w:hAnsi="Times New Roman"/>
                <w:sz w:val="24"/>
                <w:szCs w:val="24"/>
              </w:rPr>
            </w:pPr>
            <w:r w:rsidRPr="00E043D7">
              <w:rPr>
                <w:rFonts w:ascii="Times New Roman" w:hAnsi="Times New Roman"/>
                <w:sz w:val="24"/>
                <w:szCs w:val="24"/>
              </w:rPr>
              <w:t xml:space="preserve">This is a proposal to assist </w:t>
            </w:r>
            <w:r>
              <w:rPr>
                <w:rFonts w:ascii="Times New Roman" w:hAnsi="Times New Roman"/>
                <w:sz w:val="24"/>
                <w:szCs w:val="24"/>
              </w:rPr>
              <w:t>grant coordinators</w:t>
            </w:r>
            <w:r w:rsidRPr="00E043D7">
              <w:rPr>
                <w:rFonts w:ascii="Times New Roman" w:hAnsi="Times New Roman"/>
                <w:sz w:val="24"/>
                <w:szCs w:val="24"/>
              </w:rPr>
              <w:t xml:space="preserve"> to prepare a partnership agreement with their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for the implementation of their </w:t>
            </w:r>
            <w:r>
              <w:rPr>
                <w:rFonts w:ascii="Times New Roman" w:hAnsi="Times New Roman"/>
                <w:sz w:val="24"/>
                <w:szCs w:val="24"/>
              </w:rPr>
              <w:t xml:space="preserve">IPA III funded </w:t>
            </w:r>
            <w:r w:rsidRPr="00E043D7">
              <w:rPr>
                <w:rFonts w:ascii="Times New Roman" w:hAnsi="Times New Roman"/>
                <w:sz w:val="24"/>
                <w:szCs w:val="24"/>
              </w:rPr>
              <w:t xml:space="preserve">CBC grant contracts awarded by a </w:t>
            </w:r>
            <w:r>
              <w:rPr>
                <w:rFonts w:ascii="Times New Roman" w:hAnsi="Times New Roman"/>
                <w:sz w:val="24"/>
                <w:szCs w:val="24"/>
              </w:rPr>
              <w:t>contracting authority</w:t>
            </w:r>
            <w:r w:rsidRPr="00E043D7">
              <w:rPr>
                <w:rFonts w:ascii="Times New Roman" w:hAnsi="Times New Roman"/>
                <w:sz w:val="24"/>
                <w:szCs w:val="24"/>
              </w:rPr>
              <w:t>. Therefore, the structure</w:t>
            </w:r>
            <w:r>
              <w:rPr>
                <w:rFonts w:ascii="Times New Roman" w:hAnsi="Times New Roman"/>
                <w:sz w:val="24"/>
                <w:szCs w:val="24"/>
              </w:rPr>
              <w:t>, content</w:t>
            </w:r>
            <w:r w:rsidRPr="00E043D7">
              <w:rPr>
                <w:rFonts w:ascii="Times New Roman" w:hAnsi="Times New Roman"/>
                <w:sz w:val="24"/>
                <w:szCs w:val="24"/>
              </w:rPr>
              <w:t xml:space="preserve"> and</w:t>
            </w:r>
            <w:r>
              <w:rPr>
                <w:rFonts w:ascii="Times New Roman" w:hAnsi="Times New Roman"/>
                <w:sz w:val="24"/>
                <w:szCs w:val="24"/>
              </w:rPr>
              <w:t xml:space="preserve"> proposed</w:t>
            </w:r>
            <w:r w:rsidRPr="00E043D7">
              <w:rPr>
                <w:rFonts w:ascii="Times New Roman" w:hAnsi="Times New Roman"/>
                <w:sz w:val="24"/>
                <w:szCs w:val="24"/>
              </w:rPr>
              <w:t xml:space="preserve"> </w:t>
            </w:r>
            <w:r>
              <w:rPr>
                <w:rFonts w:ascii="Times New Roman" w:hAnsi="Times New Roman"/>
                <w:sz w:val="24"/>
                <w:szCs w:val="24"/>
              </w:rPr>
              <w:t>text</w:t>
            </w:r>
            <w:r w:rsidRPr="00E043D7">
              <w:rPr>
                <w:rFonts w:ascii="Times New Roman" w:hAnsi="Times New Roman"/>
                <w:sz w:val="24"/>
                <w:szCs w:val="24"/>
              </w:rPr>
              <w:t xml:space="preserve"> c</w:t>
            </w:r>
            <w:r>
              <w:rPr>
                <w:rFonts w:ascii="Times New Roman" w:hAnsi="Times New Roman"/>
                <w:sz w:val="24"/>
                <w:szCs w:val="24"/>
              </w:rPr>
              <w:t>ould</w:t>
            </w:r>
            <w:r w:rsidRPr="00E043D7">
              <w:rPr>
                <w:rFonts w:ascii="Times New Roman" w:hAnsi="Times New Roman"/>
                <w:sz w:val="24"/>
                <w:szCs w:val="24"/>
              </w:rPr>
              <w:t xml:space="preserve"> be </w:t>
            </w:r>
            <w:r>
              <w:rPr>
                <w:rFonts w:ascii="Times New Roman" w:hAnsi="Times New Roman"/>
                <w:sz w:val="24"/>
                <w:szCs w:val="24"/>
              </w:rPr>
              <w:t>amended</w:t>
            </w:r>
            <w:r w:rsidRPr="00E043D7">
              <w:rPr>
                <w:rFonts w:ascii="Times New Roman" w:hAnsi="Times New Roman"/>
                <w:sz w:val="24"/>
                <w:szCs w:val="24"/>
              </w:rPr>
              <w:t xml:space="preserve"> </w:t>
            </w:r>
            <w:r>
              <w:rPr>
                <w:rFonts w:ascii="Times New Roman" w:hAnsi="Times New Roman"/>
                <w:sz w:val="24"/>
                <w:szCs w:val="24"/>
              </w:rPr>
              <w:t>following a pertinent</w:t>
            </w:r>
            <w:r w:rsidRPr="00E043D7">
              <w:rPr>
                <w:rFonts w:ascii="Times New Roman" w:hAnsi="Times New Roman"/>
                <w:sz w:val="24"/>
                <w:szCs w:val="24"/>
              </w:rPr>
              <w:t xml:space="preserve"> decision of the </w:t>
            </w:r>
            <w:r>
              <w:rPr>
                <w:rFonts w:ascii="Times New Roman" w:hAnsi="Times New Roman"/>
                <w:sz w:val="24"/>
                <w:szCs w:val="24"/>
              </w:rPr>
              <w:t>p</w:t>
            </w:r>
            <w:r w:rsidRPr="00E043D7">
              <w:rPr>
                <w:rFonts w:ascii="Times New Roman" w:hAnsi="Times New Roman"/>
                <w:sz w:val="24"/>
                <w:szCs w:val="24"/>
              </w:rPr>
              <w:t xml:space="preserve">artnership members. </w:t>
            </w:r>
          </w:p>
          <w:p w14:paraId="6352912A" w14:textId="77777777" w:rsidR="003F59D0" w:rsidRPr="00E043D7" w:rsidRDefault="003F59D0" w:rsidP="00717B23">
            <w:pPr>
              <w:spacing w:after="0" w:line="240" w:lineRule="auto"/>
              <w:jc w:val="both"/>
              <w:rPr>
                <w:rFonts w:ascii="Times New Roman" w:hAnsi="Times New Roman"/>
                <w:sz w:val="24"/>
                <w:szCs w:val="24"/>
              </w:rPr>
            </w:pPr>
          </w:p>
          <w:p w14:paraId="7197DD2F" w14:textId="77777777" w:rsidR="003F59D0" w:rsidRDefault="003F59D0" w:rsidP="00717B23">
            <w:pPr>
              <w:pStyle w:val="ListParagraph"/>
              <w:numPr>
                <w:ilvl w:val="0"/>
                <w:numId w:val="24"/>
              </w:numPr>
              <w:spacing w:after="0" w:line="240" w:lineRule="auto"/>
              <w:ind w:left="360"/>
              <w:jc w:val="both"/>
              <w:rPr>
                <w:rFonts w:ascii="Times New Roman" w:hAnsi="Times New Roman"/>
                <w:sz w:val="24"/>
                <w:szCs w:val="24"/>
              </w:rPr>
            </w:pPr>
            <w:r w:rsidRPr="00E043D7">
              <w:rPr>
                <w:rFonts w:ascii="Times New Roman" w:hAnsi="Times New Roman"/>
                <w:sz w:val="24"/>
                <w:szCs w:val="24"/>
              </w:rPr>
              <w:t xml:space="preserve">Please note that the text highlighted in yellow and within &lt;…&gt; should be completed as required. </w:t>
            </w:r>
          </w:p>
          <w:p w14:paraId="6A0D479D" w14:textId="77777777" w:rsidR="003F59D0" w:rsidRDefault="003F59D0" w:rsidP="00717B23">
            <w:pPr>
              <w:pStyle w:val="ListParagraph"/>
              <w:numPr>
                <w:ilvl w:val="0"/>
                <w:numId w:val="24"/>
              </w:numPr>
              <w:spacing w:after="0" w:line="240" w:lineRule="auto"/>
              <w:ind w:left="360"/>
              <w:jc w:val="both"/>
              <w:rPr>
                <w:rFonts w:ascii="Times New Roman" w:hAnsi="Times New Roman"/>
                <w:sz w:val="24"/>
                <w:szCs w:val="24"/>
              </w:rPr>
            </w:pPr>
            <w:r>
              <w:rPr>
                <w:rFonts w:ascii="Times New Roman" w:hAnsi="Times New Roman"/>
                <w:sz w:val="24"/>
                <w:szCs w:val="24"/>
              </w:rPr>
              <w:t xml:space="preserve">Please note that the text highlighted in grey and with […] may or may not be applicable depending on the type of grant. </w:t>
            </w:r>
          </w:p>
          <w:p w14:paraId="1A812F79" w14:textId="77777777" w:rsidR="003F59D0" w:rsidRPr="00E043D7" w:rsidRDefault="003F59D0" w:rsidP="00717B23">
            <w:pPr>
              <w:pStyle w:val="ListParagraph"/>
              <w:numPr>
                <w:ilvl w:val="0"/>
                <w:numId w:val="24"/>
              </w:numPr>
              <w:spacing w:after="0" w:line="240" w:lineRule="auto"/>
              <w:ind w:left="360"/>
              <w:jc w:val="both"/>
              <w:rPr>
                <w:rFonts w:ascii="Times New Roman" w:hAnsi="Times New Roman"/>
                <w:sz w:val="24"/>
                <w:szCs w:val="24"/>
              </w:rPr>
            </w:pPr>
            <w:r w:rsidRPr="00E043D7">
              <w:rPr>
                <w:rFonts w:ascii="Times New Roman" w:hAnsi="Times New Roman"/>
                <w:sz w:val="24"/>
                <w:szCs w:val="24"/>
              </w:rPr>
              <w:t xml:space="preserve">Please also remember to delete this box in the final version. </w:t>
            </w:r>
          </w:p>
          <w:p w14:paraId="6906FBD6" w14:textId="77777777" w:rsidR="003F59D0" w:rsidRDefault="003F59D0" w:rsidP="00717B23">
            <w:pPr>
              <w:spacing w:after="0" w:line="240" w:lineRule="auto"/>
              <w:jc w:val="both"/>
              <w:rPr>
                <w:rFonts w:ascii="Times New Roman" w:hAnsi="Times New Roman"/>
                <w:sz w:val="24"/>
                <w:szCs w:val="24"/>
              </w:rPr>
            </w:pPr>
          </w:p>
          <w:p w14:paraId="6BBB0D95" w14:textId="6A55B06A" w:rsidR="004871B3" w:rsidRPr="00E043D7" w:rsidRDefault="004871B3" w:rsidP="00717B23">
            <w:pPr>
              <w:spacing w:after="0" w:line="240" w:lineRule="auto"/>
              <w:jc w:val="both"/>
              <w:rPr>
                <w:rFonts w:ascii="Times New Roman" w:hAnsi="Times New Roman"/>
                <w:sz w:val="24"/>
                <w:szCs w:val="24"/>
              </w:rPr>
            </w:pPr>
            <w:r>
              <w:rPr>
                <w:rFonts w:ascii="Times New Roman" w:hAnsi="Times New Roman"/>
                <w:sz w:val="24"/>
                <w:szCs w:val="24"/>
              </w:rPr>
              <w:t xml:space="preserve">This document </w:t>
            </w:r>
            <w:r w:rsidR="00C1501E">
              <w:rPr>
                <w:rFonts w:ascii="Times New Roman" w:hAnsi="Times New Roman"/>
                <w:sz w:val="24"/>
                <w:szCs w:val="24"/>
              </w:rPr>
              <w:t>provides all minimum compulsory requirements that a signed partnership agreement must hold</w:t>
            </w:r>
            <w:r w:rsidR="00324EE2">
              <w:rPr>
                <w:rFonts w:ascii="Times New Roman" w:hAnsi="Times New Roman"/>
                <w:sz w:val="24"/>
                <w:szCs w:val="24"/>
              </w:rPr>
              <w:t>.</w:t>
            </w:r>
          </w:p>
          <w:p w14:paraId="4BF83A80" w14:textId="77777777" w:rsidR="003F59D0" w:rsidRPr="00E043D7" w:rsidRDefault="003F59D0" w:rsidP="00717B23">
            <w:pPr>
              <w:spacing w:after="0" w:line="240" w:lineRule="auto"/>
              <w:jc w:val="both"/>
              <w:rPr>
                <w:rFonts w:ascii="Times New Roman" w:hAnsi="Times New Roman"/>
                <w:sz w:val="24"/>
                <w:szCs w:val="24"/>
              </w:rPr>
            </w:pPr>
          </w:p>
          <w:p w14:paraId="0CE920B6" w14:textId="77777777" w:rsidR="003F59D0" w:rsidRPr="00E043D7" w:rsidRDefault="003F59D0" w:rsidP="00717B23">
            <w:pPr>
              <w:spacing w:after="0" w:line="240" w:lineRule="auto"/>
              <w:ind w:right="1049"/>
              <w:jc w:val="both"/>
              <w:rPr>
                <w:rFonts w:ascii="Times New Roman" w:hAnsi="Times New Roman"/>
                <w:b/>
                <w:sz w:val="24"/>
                <w:szCs w:val="24"/>
                <w:u w:val="single"/>
              </w:rPr>
            </w:pPr>
            <w:r w:rsidRPr="00E043D7">
              <w:rPr>
                <w:rFonts w:ascii="Times New Roman" w:hAnsi="Times New Roman"/>
                <w:b/>
                <w:sz w:val="24"/>
                <w:szCs w:val="24"/>
                <w:u w:val="single"/>
              </w:rPr>
              <w:t>Important</w:t>
            </w:r>
          </w:p>
          <w:p w14:paraId="6698A248" w14:textId="77777777" w:rsidR="003F59D0" w:rsidRPr="00E043D7" w:rsidRDefault="003F59D0" w:rsidP="00717B23">
            <w:pPr>
              <w:spacing w:after="0" w:line="240" w:lineRule="auto"/>
              <w:ind w:right="-64"/>
              <w:jc w:val="both"/>
              <w:rPr>
                <w:rFonts w:ascii="Times New Roman" w:hAnsi="Times New Roman"/>
                <w:sz w:val="24"/>
                <w:szCs w:val="24"/>
              </w:rPr>
            </w:pPr>
          </w:p>
          <w:p w14:paraId="08969EE4" w14:textId="64948671" w:rsidR="003F59D0" w:rsidRPr="00E043D7" w:rsidRDefault="003F59D0" w:rsidP="00717B23">
            <w:pPr>
              <w:spacing w:after="0" w:line="240" w:lineRule="auto"/>
              <w:ind w:right="-64"/>
              <w:jc w:val="both"/>
              <w:rPr>
                <w:rFonts w:ascii="Times New Roman" w:hAnsi="Times New Roman"/>
                <w:sz w:val="24"/>
                <w:szCs w:val="24"/>
              </w:rPr>
            </w:pPr>
            <w:r w:rsidRPr="00E043D7">
              <w:rPr>
                <w:rFonts w:ascii="Times New Roman" w:hAnsi="Times New Roman"/>
                <w:sz w:val="24"/>
                <w:szCs w:val="24"/>
              </w:rPr>
              <w:t xml:space="preserve">The </w:t>
            </w:r>
            <w:r>
              <w:rPr>
                <w:rFonts w:ascii="Times New Roman" w:hAnsi="Times New Roman"/>
                <w:sz w:val="24"/>
                <w:szCs w:val="24"/>
              </w:rPr>
              <w:t>text of this proposal</w:t>
            </w:r>
            <w:r w:rsidRPr="00E043D7">
              <w:rPr>
                <w:rFonts w:ascii="Times New Roman" w:hAnsi="Times New Roman"/>
                <w:sz w:val="24"/>
                <w:szCs w:val="24"/>
              </w:rPr>
              <w:t xml:space="preserve"> </w:t>
            </w:r>
            <w:r>
              <w:rPr>
                <w:rFonts w:ascii="Times New Roman" w:hAnsi="Times New Roman"/>
                <w:sz w:val="24"/>
                <w:szCs w:val="24"/>
              </w:rPr>
              <w:t>is</w:t>
            </w:r>
            <w:r w:rsidRPr="00E043D7">
              <w:rPr>
                <w:rFonts w:ascii="Times New Roman" w:hAnsi="Times New Roman"/>
                <w:sz w:val="24"/>
                <w:szCs w:val="24"/>
              </w:rPr>
              <w:t xml:space="preserve"> the sole responsibility of the CBIB+</w:t>
            </w:r>
            <w:r w:rsidR="0037123C">
              <w:rPr>
                <w:rFonts w:ascii="Times New Roman" w:hAnsi="Times New Roman"/>
                <w:sz w:val="24"/>
                <w:szCs w:val="24"/>
              </w:rPr>
              <w:t xml:space="preserve"> Phase IV</w:t>
            </w:r>
            <w:r w:rsidRPr="00E043D7">
              <w:rPr>
                <w:rFonts w:ascii="Times New Roman" w:hAnsi="Times New Roman"/>
                <w:sz w:val="24"/>
                <w:szCs w:val="24"/>
              </w:rPr>
              <w:t xml:space="preserve"> </w:t>
            </w:r>
            <w:r>
              <w:rPr>
                <w:rFonts w:ascii="Times New Roman" w:hAnsi="Times New Roman"/>
                <w:sz w:val="24"/>
                <w:szCs w:val="24"/>
              </w:rPr>
              <w:t>p</w:t>
            </w:r>
            <w:r w:rsidRPr="00E043D7">
              <w:rPr>
                <w:rFonts w:ascii="Times New Roman" w:hAnsi="Times New Roman"/>
                <w:sz w:val="24"/>
                <w:szCs w:val="24"/>
              </w:rPr>
              <w:t xml:space="preserve">roject </w:t>
            </w:r>
            <w:r>
              <w:rPr>
                <w:rFonts w:ascii="Times New Roman" w:hAnsi="Times New Roman"/>
                <w:sz w:val="24"/>
                <w:szCs w:val="24"/>
              </w:rPr>
              <w:t>t</w:t>
            </w:r>
            <w:r w:rsidRPr="00E043D7">
              <w:rPr>
                <w:rFonts w:ascii="Times New Roman" w:hAnsi="Times New Roman"/>
                <w:sz w:val="24"/>
                <w:szCs w:val="24"/>
              </w:rPr>
              <w:t>eam, provided by a consortium led by GIZ GmbH International Services, and can in no way be taken to reflect the views of the European Union.</w:t>
            </w:r>
          </w:p>
        </w:tc>
      </w:tr>
    </w:tbl>
    <w:p w14:paraId="46035317" w14:textId="77777777" w:rsidR="003F59D0" w:rsidRPr="00E043D7" w:rsidRDefault="003F59D0" w:rsidP="003F59D0">
      <w:pPr>
        <w:pStyle w:val="BodyText"/>
        <w:spacing w:before="0" w:after="0"/>
        <w:jc w:val="both"/>
        <w:rPr>
          <w:rFonts w:ascii="Times New Roman" w:hAnsi="Times New Roman"/>
          <w:sz w:val="24"/>
          <w:szCs w:val="24"/>
          <w:lang w:val="en-GB"/>
        </w:rPr>
      </w:pPr>
    </w:p>
    <w:p w14:paraId="08977299" w14:textId="38C5C92F" w:rsidR="003F59D0" w:rsidRPr="00E043D7" w:rsidRDefault="003F59D0" w:rsidP="003F59D0">
      <w:pPr>
        <w:pStyle w:val="BodyText"/>
        <w:spacing w:before="0" w:after="0"/>
        <w:jc w:val="center"/>
        <w:rPr>
          <w:rFonts w:ascii="Times New Roman" w:hAnsi="Times New Roman"/>
          <w:color w:val="FF0000"/>
          <w:sz w:val="24"/>
          <w:szCs w:val="24"/>
          <w:lang w:val="en-GB"/>
        </w:rPr>
      </w:pPr>
      <w:r>
        <w:rPr>
          <w:rFonts w:ascii="Times New Roman" w:hAnsi="Times New Roman"/>
          <w:color w:val="FF0000"/>
          <w:sz w:val="24"/>
          <w:szCs w:val="24"/>
          <w:lang w:val="en-GB"/>
        </w:rPr>
        <w:t>Version of 2</w:t>
      </w:r>
      <w:r w:rsidR="00ED0B3B">
        <w:rPr>
          <w:rFonts w:ascii="Times New Roman" w:hAnsi="Times New Roman"/>
          <w:color w:val="FF0000"/>
          <w:sz w:val="24"/>
          <w:szCs w:val="24"/>
          <w:lang w:val="en-GB"/>
        </w:rPr>
        <w:t>4</w:t>
      </w:r>
      <w:r>
        <w:rPr>
          <w:rFonts w:ascii="Times New Roman" w:hAnsi="Times New Roman"/>
          <w:color w:val="FF0000"/>
          <w:sz w:val="24"/>
          <w:szCs w:val="24"/>
          <w:lang w:val="en-GB"/>
        </w:rPr>
        <w:t xml:space="preserve"> March 202</w:t>
      </w:r>
      <w:r w:rsidR="00ED0B3B">
        <w:rPr>
          <w:rFonts w:ascii="Times New Roman" w:hAnsi="Times New Roman"/>
          <w:color w:val="FF0000"/>
          <w:sz w:val="24"/>
          <w:szCs w:val="24"/>
          <w:lang w:val="en-GB"/>
        </w:rPr>
        <w:t>5</w:t>
      </w:r>
    </w:p>
    <w:p w14:paraId="2F821075" w14:textId="77777777" w:rsidR="00254517" w:rsidRDefault="003F59D0" w:rsidP="003F59D0">
      <w:pPr>
        <w:rPr>
          <w:rFonts w:ascii="Times New Roman" w:hAnsi="Times New Roman"/>
          <w:sz w:val="24"/>
          <w:szCs w:val="24"/>
        </w:rPr>
      </w:pPr>
      <w:r w:rsidRPr="00E043D7">
        <w:rPr>
          <w:rFonts w:ascii="Times New Roman" w:hAnsi="Times New Roman"/>
          <w:sz w:val="24"/>
          <w:szCs w:val="24"/>
        </w:rPr>
        <w:br w:type="page"/>
      </w:r>
    </w:p>
    <w:p w14:paraId="36CCD79D" w14:textId="247567CE" w:rsidR="00254517" w:rsidRDefault="009A3743" w:rsidP="009A3743">
      <w:pPr>
        <w:pStyle w:val="Heading1"/>
      </w:pPr>
      <w:bookmarkStart w:id="0" w:name="_Toc193720775"/>
      <w:r>
        <w:lastRenderedPageBreak/>
        <w:t>Legal framework</w:t>
      </w:r>
      <w:bookmarkEnd w:id="0"/>
      <w:r>
        <w:t xml:space="preserve"> </w:t>
      </w:r>
    </w:p>
    <w:p w14:paraId="372E8183" w14:textId="77777777" w:rsidR="009A3743" w:rsidRDefault="009A3743" w:rsidP="003F59D0">
      <w:pPr>
        <w:rPr>
          <w:rFonts w:ascii="Times New Roman" w:hAnsi="Times New Roman"/>
          <w:noProof/>
          <w:sz w:val="24"/>
          <w:szCs w:val="24"/>
          <w:u w:val="single"/>
        </w:rPr>
      </w:pPr>
    </w:p>
    <w:p w14:paraId="351417DF" w14:textId="0B7F8C1A" w:rsidR="003F59D0" w:rsidRPr="00E043D7" w:rsidRDefault="003F59D0" w:rsidP="003F59D0">
      <w:pPr>
        <w:rPr>
          <w:rFonts w:ascii="Times New Roman" w:eastAsia="Times New Roman" w:hAnsi="Times New Roman"/>
          <w:snapToGrid w:val="0"/>
          <w:sz w:val="24"/>
          <w:szCs w:val="24"/>
        </w:rPr>
      </w:pPr>
      <w:r w:rsidRPr="00E043D7">
        <w:rPr>
          <w:rFonts w:ascii="Times New Roman" w:hAnsi="Times New Roman"/>
          <w:noProof/>
          <w:sz w:val="24"/>
          <w:szCs w:val="24"/>
          <w:u w:val="single"/>
        </w:rPr>
        <w:t xml:space="preserve">Pursuant to the Regulations laying out the provisions for the use of IPA </w:t>
      </w:r>
      <w:r>
        <w:rPr>
          <w:rFonts w:ascii="Times New Roman" w:hAnsi="Times New Roman"/>
          <w:noProof/>
          <w:sz w:val="24"/>
          <w:szCs w:val="24"/>
          <w:u w:val="single"/>
        </w:rPr>
        <w:t xml:space="preserve">III </w:t>
      </w:r>
      <w:r w:rsidRPr="00E043D7">
        <w:rPr>
          <w:rFonts w:ascii="Times New Roman" w:hAnsi="Times New Roman"/>
          <w:noProof/>
          <w:sz w:val="24"/>
          <w:szCs w:val="24"/>
          <w:u w:val="single"/>
        </w:rPr>
        <w:t>Funds</w:t>
      </w:r>
      <w:r w:rsidRPr="00E043D7">
        <w:rPr>
          <w:rFonts w:ascii="Times New Roman" w:hAnsi="Times New Roman"/>
          <w:noProof/>
          <w:sz w:val="24"/>
          <w:szCs w:val="24"/>
        </w:rPr>
        <w:t>:</w:t>
      </w:r>
    </w:p>
    <w:p w14:paraId="5EE49A01" w14:textId="77777777" w:rsidR="003F59D0" w:rsidRPr="00FB2D78" w:rsidRDefault="003F59D0" w:rsidP="003F59D0">
      <w:pPr>
        <w:pStyle w:val="BodyText"/>
        <w:spacing w:before="0" w:after="0"/>
        <w:ind w:left="709" w:right="567"/>
        <w:jc w:val="both"/>
        <w:rPr>
          <w:rFonts w:ascii="Times New Roman" w:hAnsi="Times New Roman"/>
          <w:sz w:val="24"/>
          <w:szCs w:val="24"/>
          <w:lang w:val="en-GB"/>
        </w:rPr>
      </w:pPr>
    </w:p>
    <w:p w14:paraId="02F509F5" w14:textId="77777777" w:rsidR="003F59D0" w:rsidRPr="00FB2D78" w:rsidRDefault="003F59D0" w:rsidP="003F59D0">
      <w:pPr>
        <w:numPr>
          <w:ilvl w:val="0"/>
          <w:numId w:val="26"/>
        </w:numPr>
        <w:spacing w:after="120"/>
        <w:jc w:val="both"/>
        <w:rPr>
          <w:rFonts w:ascii="Times New Roman" w:hAnsi="Times New Roman"/>
          <w:b/>
          <w:sz w:val="24"/>
          <w:szCs w:val="24"/>
        </w:rPr>
      </w:pPr>
      <w:r w:rsidRPr="00FB2D78">
        <w:rPr>
          <w:rFonts w:ascii="Times New Roman" w:hAnsi="Times New Roman"/>
          <w:b/>
          <w:sz w:val="24"/>
          <w:szCs w:val="24"/>
        </w:rPr>
        <w:t xml:space="preserve">Regulation (EU) No 2021/1529 of the European Parliament and of the Council of 15 September 2021 establishing the Instrument for Pre-accession Assistance (IPA III) </w:t>
      </w:r>
    </w:p>
    <w:p w14:paraId="0D8BBD92" w14:textId="77777777" w:rsidR="003F59D0" w:rsidRDefault="003F59D0" w:rsidP="003F59D0">
      <w:pPr>
        <w:numPr>
          <w:ilvl w:val="0"/>
          <w:numId w:val="26"/>
        </w:numPr>
        <w:spacing w:after="120"/>
        <w:jc w:val="both"/>
        <w:rPr>
          <w:rFonts w:ascii="Times New Roman" w:hAnsi="Times New Roman"/>
          <w:b/>
          <w:sz w:val="24"/>
          <w:szCs w:val="24"/>
        </w:rPr>
      </w:pPr>
      <w:r>
        <w:rPr>
          <w:rFonts w:ascii="Times New Roman" w:hAnsi="Times New Roman"/>
          <w:b/>
          <w:sz w:val="24"/>
          <w:szCs w:val="24"/>
        </w:rPr>
        <w:t xml:space="preserve">Commission Delegated Regulation (EU) 2021/2128 of 1 October 2021 supplementing Regulation </w:t>
      </w:r>
      <w:r w:rsidRPr="00FB2D78">
        <w:rPr>
          <w:rFonts w:ascii="Times New Roman" w:hAnsi="Times New Roman"/>
          <w:b/>
          <w:sz w:val="24"/>
          <w:szCs w:val="24"/>
        </w:rPr>
        <w:t>(EU) No 2021/1529 of the European Parliament and of the Council</w:t>
      </w:r>
      <w:r>
        <w:rPr>
          <w:rFonts w:ascii="Times New Roman" w:hAnsi="Times New Roman"/>
          <w:b/>
          <w:sz w:val="24"/>
          <w:szCs w:val="24"/>
        </w:rPr>
        <w:t>, as regards setting out certain specific objectives and thematic priorities for assistance under the Instrument for Pre-accession Assistance (IPA III)</w:t>
      </w:r>
    </w:p>
    <w:p w14:paraId="44F43B0B" w14:textId="77777777" w:rsidR="003F59D0" w:rsidRPr="00FB2D78" w:rsidRDefault="003F59D0" w:rsidP="003F59D0">
      <w:pPr>
        <w:numPr>
          <w:ilvl w:val="0"/>
          <w:numId w:val="26"/>
        </w:numPr>
        <w:spacing w:after="120"/>
        <w:jc w:val="both"/>
        <w:rPr>
          <w:rFonts w:ascii="Times New Roman" w:hAnsi="Times New Roman"/>
          <w:b/>
          <w:sz w:val="24"/>
          <w:szCs w:val="24"/>
        </w:rPr>
      </w:pPr>
      <w:r>
        <w:rPr>
          <w:rFonts w:ascii="Times New Roman" w:hAnsi="Times New Roman"/>
          <w:b/>
          <w:sz w:val="24"/>
          <w:szCs w:val="24"/>
        </w:rPr>
        <w:t xml:space="preserve">Commission Implementing Decision </w:t>
      </w:r>
      <w:proofErr w:type="gramStart"/>
      <w:r>
        <w:rPr>
          <w:rFonts w:ascii="Times New Roman" w:hAnsi="Times New Roman"/>
          <w:b/>
          <w:sz w:val="24"/>
          <w:szCs w:val="24"/>
        </w:rPr>
        <w:t>C(</w:t>
      </w:r>
      <w:proofErr w:type="gramEnd"/>
      <w:r>
        <w:rPr>
          <w:rFonts w:ascii="Times New Roman" w:hAnsi="Times New Roman"/>
          <w:b/>
          <w:sz w:val="24"/>
          <w:szCs w:val="24"/>
        </w:rPr>
        <w:t>2021) 8914 final of 10 December 2021 adopting the Instrument for Pre-accession Assistance (IPA III) Programming Framework for the period 2021-2027</w:t>
      </w:r>
    </w:p>
    <w:p w14:paraId="6889FDE5" w14:textId="77777777" w:rsidR="003F59D0" w:rsidRPr="00FB2D78" w:rsidRDefault="003F59D0" w:rsidP="003F59D0">
      <w:pPr>
        <w:numPr>
          <w:ilvl w:val="0"/>
          <w:numId w:val="26"/>
        </w:numPr>
        <w:spacing w:after="120"/>
        <w:jc w:val="both"/>
        <w:rPr>
          <w:rFonts w:ascii="Times New Roman" w:hAnsi="Times New Roman"/>
          <w:b/>
          <w:sz w:val="24"/>
          <w:szCs w:val="24"/>
        </w:rPr>
      </w:pPr>
      <w:r w:rsidRPr="00FB2D78">
        <w:rPr>
          <w:rFonts w:ascii="Times New Roman" w:hAnsi="Times New Roman"/>
          <w:b/>
          <w:sz w:val="24"/>
          <w:szCs w:val="24"/>
        </w:rPr>
        <w:t xml:space="preserve">Commission Implementing Regulation </w:t>
      </w:r>
      <w:r>
        <w:rPr>
          <w:rFonts w:ascii="Times New Roman" w:hAnsi="Times New Roman"/>
          <w:b/>
          <w:sz w:val="24"/>
          <w:szCs w:val="24"/>
        </w:rPr>
        <w:t>(</w:t>
      </w:r>
      <w:r w:rsidRPr="00FB2D78">
        <w:rPr>
          <w:rFonts w:ascii="Times New Roman" w:hAnsi="Times New Roman"/>
          <w:b/>
          <w:sz w:val="24"/>
          <w:szCs w:val="24"/>
        </w:rPr>
        <w:t>EU</w:t>
      </w:r>
      <w:r>
        <w:rPr>
          <w:rFonts w:ascii="Times New Roman" w:hAnsi="Times New Roman"/>
          <w:b/>
          <w:sz w:val="24"/>
          <w:szCs w:val="24"/>
        </w:rPr>
        <w:t>)</w:t>
      </w:r>
      <w:r w:rsidRPr="00FB2D78">
        <w:rPr>
          <w:rFonts w:ascii="Times New Roman" w:hAnsi="Times New Roman"/>
          <w:b/>
          <w:sz w:val="24"/>
          <w:szCs w:val="24"/>
        </w:rPr>
        <w:t xml:space="preserve"> </w:t>
      </w:r>
      <w:r>
        <w:rPr>
          <w:rFonts w:ascii="Times New Roman" w:hAnsi="Times New Roman"/>
          <w:b/>
          <w:sz w:val="24"/>
          <w:szCs w:val="24"/>
        </w:rPr>
        <w:t>2021</w:t>
      </w:r>
      <w:r w:rsidRPr="00FB2D78">
        <w:rPr>
          <w:rFonts w:ascii="Times New Roman" w:hAnsi="Times New Roman"/>
          <w:b/>
          <w:sz w:val="24"/>
          <w:szCs w:val="24"/>
        </w:rPr>
        <w:t>/</w:t>
      </w:r>
      <w:r>
        <w:rPr>
          <w:rFonts w:ascii="Times New Roman" w:hAnsi="Times New Roman"/>
          <w:b/>
          <w:sz w:val="24"/>
          <w:szCs w:val="24"/>
        </w:rPr>
        <w:t>2236</w:t>
      </w:r>
      <w:r w:rsidRPr="00FB2D78">
        <w:rPr>
          <w:rFonts w:ascii="Times New Roman" w:hAnsi="Times New Roman"/>
          <w:b/>
          <w:sz w:val="24"/>
          <w:szCs w:val="24"/>
        </w:rPr>
        <w:t xml:space="preserve"> of </w:t>
      </w:r>
      <w:r>
        <w:rPr>
          <w:rFonts w:ascii="Times New Roman" w:hAnsi="Times New Roman"/>
          <w:b/>
          <w:sz w:val="24"/>
          <w:szCs w:val="24"/>
        </w:rPr>
        <w:t>15 December 2021</w:t>
      </w:r>
      <w:r w:rsidRPr="00FB2D78">
        <w:rPr>
          <w:rFonts w:ascii="Times New Roman" w:hAnsi="Times New Roman"/>
          <w:b/>
          <w:sz w:val="24"/>
          <w:szCs w:val="24"/>
        </w:rPr>
        <w:t xml:space="preserve"> on the specific rules for implementing Regulation (EU) No 2021/1529 of the European Parliament and of the Council </w:t>
      </w:r>
      <w:r>
        <w:rPr>
          <w:rFonts w:ascii="Times New Roman" w:hAnsi="Times New Roman"/>
          <w:b/>
          <w:sz w:val="24"/>
          <w:szCs w:val="24"/>
        </w:rPr>
        <w:t>e</w:t>
      </w:r>
      <w:r w:rsidRPr="00FB2D78">
        <w:rPr>
          <w:rFonts w:ascii="Times New Roman" w:hAnsi="Times New Roman"/>
          <w:b/>
          <w:sz w:val="24"/>
          <w:szCs w:val="24"/>
        </w:rPr>
        <w:t xml:space="preserve">stablishing </w:t>
      </w:r>
      <w:r>
        <w:rPr>
          <w:rFonts w:ascii="Times New Roman" w:hAnsi="Times New Roman"/>
          <w:b/>
          <w:sz w:val="24"/>
          <w:szCs w:val="24"/>
        </w:rPr>
        <w:t>an</w:t>
      </w:r>
      <w:r w:rsidRPr="00FB2D78">
        <w:rPr>
          <w:rFonts w:ascii="Times New Roman" w:hAnsi="Times New Roman"/>
          <w:b/>
          <w:sz w:val="24"/>
          <w:szCs w:val="24"/>
        </w:rPr>
        <w:t xml:space="preserve"> Instrument for Pre-accession Assistance (IPA III</w:t>
      </w:r>
    </w:p>
    <w:p w14:paraId="10DE1F6C" w14:textId="593CF67A" w:rsidR="003F59D0" w:rsidRPr="00FB2D78" w:rsidRDefault="003F59D0" w:rsidP="003F59D0">
      <w:pPr>
        <w:numPr>
          <w:ilvl w:val="0"/>
          <w:numId w:val="26"/>
        </w:numPr>
        <w:spacing w:after="120"/>
        <w:jc w:val="both"/>
        <w:rPr>
          <w:rFonts w:ascii="Times New Roman" w:hAnsi="Times New Roman"/>
          <w:b/>
          <w:sz w:val="24"/>
          <w:szCs w:val="24"/>
        </w:rPr>
      </w:pPr>
      <w:r>
        <w:rPr>
          <w:rFonts w:ascii="Times New Roman" w:hAnsi="Times New Roman"/>
          <w:b/>
          <w:sz w:val="24"/>
          <w:szCs w:val="24"/>
        </w:rPr>
        <w:t xml:space="preserve">Financial </w:t>
      </w:r>
      <w:r w:rsidRPr="00FB2D78">
        <w:rPr>
          <w:rFonts w:ascii="Times New Roman" w:hAnsi="Times New Roman"/>
          <w:b/>
          <w:sz w:val="24"/>
          <w:szCs w:val="24"/>
        </w:rPr>
        <w:t xml:space="preserve">Framework </w:t>
      </w:r>
      <w:r>
        <w:rPr>
          <w:rFonts w:ascii="Times New Roman" w:hAnsi="Times New Roman"/>
          <w:b/>
          <w:sz w:val="24"/>
          <w:szCs w:val="24"/>
        </w:rPr>
        <w:t>Partnership A</w:t>
      </w:r>
      <w:r w:rsidRPr="00FB2D78">
        <w:rPr>
          <w:rFonts w:ascii="Times New Roman" w:hAnsi="Times New Roman"/>
          <w:b/>
          <w:sz w:val="24"/>
          <w:szCs w:val="24"/>
        </w:rPr>
        <w:t xml:space="preserve">greement </w:t>
      </w:r>
      <w:r>
        <w:rPr>
          <w:rFonts w:ascii="Times New Roman" w:hAnsi="Times New Roman"/>
          <w:b/>
          <w:sz w:val="24"/>
          <w:szCs w:val="24"/>
        </w:rPr>
        <w:t xml:space="preserve">between the European Commission and </w:t>
      </w:r>
      <w:r w:rsidRPr="00C54236">
        <w:rPr>
          <w:rFonts w:ascii="Times New Roman" w:hAnsi="Times New Roman"/>
          <w:b/>
          <w:sz w:val="24"/>
          <w:szCs w:val="24"/>
          <w:highlight w:val="yellow"/>
        </w:rPr>
        <w:t>&lt;name of the IPA III Beneficiary where the coordinator is registered&gt;</w:t>
      </w:r>
      <w:r>
        <w:rPr>
          <w:rFonts w:ascii="Times New Roman" w:hAnsi="Times New Roman"/>
          <w:b/>
          <w:sz w:val="24"/>
          <w:szCs w:val="24"/>
        </w:rPr>
        <w:t xml:space="preserve"> </w:t>
      </w:r>
    </w:p>
    <w:p w14:paraId="346834EC" w14:textId="12C87D04" w:rsidR="003F59D0" w:rsidRPr="00FB2D78" w:rsidRDefault="003F59D0" w:rsidP="003F59D0">
      <w:pPr>
        <w:numPr>
          <w:ilvl w:val="0"/>
          <w:numId w:val="26"/>
        </w:numPr>
        <w:spacing w:after="120"/>
        <w:jc w:val="both"/>
        <w:rPr>
          <w:rFonts w:ascii="Times New Roman" w:hAnsi="Times New Roman"/>
          <w:b/>
          <w:sz w:val="24"/>
          <w:szCs w:val="24"/>
        </w:rPr>
      </w:pPr>
      <w:r>
        <w:rPr>
          <w:rFonts w:ascii="Times New Roman" w:hAnsi="Times New Roman"/>
          <w:b/>
          <w:sz w:val="24"/>
          <w:szCs w:val="24"/>
        </w:rPr>
        <w:t xml:space="preserve">Financial </w:t>
      </w:r>
      <w:r w:rsidRPr="00FB2D78">
        <w:rPr>
          <w:rFonts w:ascii="Times New Roman" w:hAnsi="Times New Roman"/>
          <w:b/>
          <w:sz w:val="24"/>
          <w:szCs w:val="24"/>
        </w:rPr>
        <w:t xml:space="preserve">Framework </w:t>
      </w:r>
      <w:r>
        <w:rPr>
          <w:rFonts w:ascii="Times New Roman" w:hAnsi="Times New Roman"/>
          <w:b/>
          <w:sz w:val="24"/>
          <w:szCs w:val="24"/>
        </w:rPr>
        <w:t>Partnership A</w:t>
      </w:r>
      <w:r w:rsidRPr="00FB2D78">
        <w:rPr>
          <w:rFonts w:ascii="Times New Roman" w:hAnsi="Times New Roman"/>
          <w:b/>
          <w:sz w:val="24"/>
          <w:szCs w:val="24"/>
        </w:rPr>
        <w:t xml:space="preserve">greement </w:t>
      </w:r>
      <w:r>
        <w:rPr>
          <w:rFonts w:ascii="Times New Roman" w:hAnsi="Times New Roman"/>
          <w:b/>
          <w:sz w:val="24"/>
          <w:szCs w:val="24"/>
        </w:rPr>
        <w:t xml:space="preserve">between the European Commission and </w:t>
      </w:r>
      <w:r w:rsidRPr="00C54236">
        <w:rPr>
          <w:rFonts w:ascii="Times New Roman" w:hAnsi="Times New Roman"/>
          <w:b/>
          <w:sz w:val="24"/>
          <w:szCs w:val="24"/>
          <w:highlight w:val="yellow"/>
        </w:rPr>
        <w:t xml:space="preserve">&lt;name of the IPA III Beneficiary where the </w:t>
      </w:r>
      <w:r>
        <w:rPr>
          <w:rFonts w:ascii="Times New Roman" w:hAnsi="Times New Roman"/>
          <w:b/>
          <w:sz w:val="24"/>
          <w:szCs w:val="24"/>
          <w:highlight w:val="yellow"/>
        </w:rPr>
        <w:t>co-beneficiary(-</w:t>
      </w:r>
      <w:proofErr w:type="spellStart"/>
      <w:r>
        <w:rPr>
          <w:rFonts w:ascii="Times New Roman" w:hAnsi="Times New Roman"/>
          <w:b/>
          <w:sz w:val="24"/>
          <w:szCs w:val="24"/>
          <w:highlight w:val="yellow"/>
        </w:rPr>
        <w:t>ies</w:t>
      </w:r>
      <w:proofErr w:type="spellEnd"/>
      <w:r>
        <w:rPr>
          <w:rFonts w:ascii="Times New Roman" w:hAnsi="Times New Roman"/>
          <w:b/>
          <w:sz w:val="24"/>
          <w:szCs w:val="24"/>
          <w:highlight w:val="yellow"/>
        </w:rPr>
        <w:t>)</w:t>
      </w:r>
      <w:r w:rsidRPr="00C54236">
        <w:rPr>
          <w:rFonts w:ascii="Times New Roman" w:hAnsi="Times New Roman"/>
          <w:b/>
          <w:sz w:val="24"/>
          <w:szCs w:val="24"/>
          <w:highlight w:val="yellow"/>
        </w:rPr>
        <w:t xml:space="preserve"> is</w:t>
      </w:r>
      <w:r>
        <w:rPr>
          <w:rFonts w:ascii="Times New Roman" w:hAnsi="Times New Roman"/>
          <w:b/>
          <w:sz w:val="24"/>
          <w:szCs w:val="24"/>
          <w:highlight w:val="yellow"/>
        </w:rPr>
        <w:t>(are)</w:t>
      </w:r>
      <w:r w:rsidRPr="00C54236">
        <w:rPr>
          <w:rFonts w:ascii="Times New Roman" w:hAnsi="Times New Roman"/>
          <w:b/>
          <w:sz w:val="24"/>
          <w:szCs w:val="24"/>
          <w:highlight w:val="yellow"/>
        </w:rPr>
        <w:t xml:space="preserve"> registered</w:t>
      </w:r>
      <w:r>
        <w:rPr>
          <w:rFonts w:ascii="Times New Roman" w:hAnsi="Times New Roman"/>
          <w:b/>
          <w:sz w:val="24"/>
          <w:szCs w:val="24"/>
        </w:rPr>
        <w:t>&gt;</w:t>
      </w:r>
    </w:p>
    <w:p w14:paraId="02117E95" w14:textId="77777777" w:rsidR="003F59D0" w:rsidRDefault="003F59D0" w:rsidP="003F59D0">
      <w:pPr>
        <w:pStyle w:val="BodyText"/>
        <w:spacing w:before="0" w:after="0"/>
        <w:jc w:val="both"/>
        <w:rPr>
          <w:rFonts w:ascii="Times New Roman" w:hAnsi="Times New Roman"/>
          <w:sz w:val="24"/>
          <w:szCs w:val="24"/>
          <w:lang w:val="en-GB"/>
        </w:rPr>
      </w:pPr>
    </w:p>
    <w:p w14:paraId="7431C150" w14:textId="77777777" w:rsidR="003F59D0" w:rsidRPr="00E043D7" w:rsidRDefault="003F59D0" w:rsidP="003F59D0">
      <w:pPr>
        <w:pStyle w:val="BodyText"/>
        <w:spacing w:before="0" w:after="0"/>
        <w:jc w:val="both"/>
        <w:rPr>
          <w:rFonts w:ascii="Times New Roman" w:hAnsi="Times New Roman"/>
          <w:sz w:val="24"/>
          <w:szCs w:val="24"/>
          <w:lang w:val="en-GB"/>
        </w:rPr>
      </w:pPr>
    </w:p>
    <w:p w14:paraId="33D21A31" w14:textId="77777777" w:rsidR="003F59D0" w:rsidRPr="00E043D7" w:rsidRDefault="003F59D0" w:rsidP="003F59D0">
      <w:pPr>
        <w:pStyle w:val="BodyText"/>
        <w:spacing w:before="0" w:after="0"/>
        <w:jc w:val="both"/>
        <w:rPr>
          <w:rFonts w:ascii="Times New Roman" w:hAnsi="Times New Roman"/>
          <w:sz w:val="24"/>
          <w:szCs w:val="24"/>
          <w:u w:val="single"/>
          <w:lang w:val="en-GB"/>
        </w:rPr>
      </w:pPr>
      <w:r w:rsidRPr="00E043D7">
        <w:rPr>
          <w:rFonts w:ascii="Times New Roman" w:hAnsi="Times New Roman"/>
          <w:sz w:val="24"/>
          <w:szCs w:val="24"/>
          <w:u w:val="single"/>
          <w:lang w:val="en-GB"/>
        </w:rPr>
        <w:t>Considering:</w:t>
      </w:r>
    </w:p>
    <w:p w14:paraId="1E43AB96" w14:textId="77777777" w:rsidR="003F59D0" w:rsidRPr="00E043D7" w:rsidRDefault="003F59D0" w:rsidP="003F59D0">
      <w:pPr>
        <w:pStyle w:val="BodyText"/>
        <w:spacing w:before="0" w:after="0"/>
        <w:jc w:val="both"/>
        <w:rPr>
          <w:rFonts w:ascii="Times New Roman" w:hAnsi="Times New Roman"/>
          <w:sz w:val="24"/>
          <w:szCs w:val="24"/>
          <w:lang w:val="en-GB"/>
        </w:rPr>
      </w:pPr>
    </w:p>
    <w:p w14:paraId="251A4E8B" w14:textId="77777777" w:rsidR="003F59D0" w:rsidRPr="00E043D7" w:rsidRDefault="003F59D0" w:rsidP="003F59D0">
      <w:pPr>
        <w:pStyle w:val="BodyText"/>
        <w:spacing w:before="0" w:after="0"/>
        <w:jc w:val="both"/>
        <w:rPr>
          <w:rFonts w:ascii="Times New Roman" w:hAnsi="Times New Roman"/>
          <w:sz w:val="24"/>
          <w:szCs w:val="24"/>
          <w:lang w:val="en-GB"/>
        </w:rPr>
      </w:pPr>
      <w:r w:rsidRPr="00E043D7">
        <w:rPr>
          <w:rFonts w:ascii="Times New Roman" w:hAnsi="Times New Roman"/>
          <w:sz w:val="24"/>
          <w:szCs w:val="24"/>
          <w:lang w:val="en-GB"/>
        </w:rPr>
        <w:t xml:space="preserve">The suitability of signing a </w:t>
      </w:r>
      <w:r>
        <w:rPr>
          <w:rFonts w:ascii="Times New Roman" w:hAnsi="Times New Roman"/>
          <w:sz w:val="24"/>
          <w:szCs w:val="24"/>
          <w:lang w:val="en-GB"/>
        </w:rPr>
        <w:t>p</w:t>
      </w:r>
      <w:r w:rsidRPr="00E043D7">
        <w:rPr>
          <w:rFonts w:ascii="Times New Roman" w:hAnsi="Times New Roman"/>
          <w:sz w:val="24"/>
          <w:szCs w:val="24"/>
          <w:lang w:val="en-GB"/>
        </w:rPr>
        <w:t xml:space="preserve">artnership </w:t>
      </w:r>
      <w:r>
        <w:rPr>
          <w:rFonts w:ascii="Times New Roman" w:hAnsi="Times New Roman"/>
          <w:sz w:val="24"/>
          <w:szCs w:val="24"/>
          <w:lang w:val="en-GB"/>
        </w:rPr>
        <w:t>a</w:t>
      </w:r>
      <w:r w:rsidRPr="00E043D7">
        <w:rPr>
          <w:rFonts w:ascii="Times New Roman" w:hAnsi="Times New Roman"/>
          <w:sz w:val="24"/>
          <w:szCs w:val="24"/>
          <w:lang w:val="en-GB"/>
        </w:rPr>
        <w:t xml:space="preserve">greement to formalise the relations between the </w:t>
      </w:r>
      <w:r>
        <w:rPr>
          <w:rFonts w:ascii="Times New Roman" w:hAnsi="Times New Roman"/>
          <w:sz w:val="24"/>
          <w:szCs w:val="24"/>
          <w:lang w:val="en-GB"/>
        </w:rPr>
        <w:t>grant coordinator</w:t>
      </w:r>
      <w:r w:rsidRPr="00E043D7">
        <w:rPr>
          <w:rFonts w:ascii="Times New Roman" w:hAnsi="Times New Roman"/>
          <w:sz w:val="24"/>
          <w:szCs w:val="24"/>
          <w:lang w:val="en-GB"/>
        </w:rPr>
        <w:t xml:space="preserve"> and </w:t>
      </w:r>
      <w:r>
        <w:rPr>
          <w:rFonts w:ascii="Times New Roman" w:hAnsi="Times New Roman"/>
          <w:sz w:val="24"/>
          <w:szCs w:val="24"/>
          <w:lang w:val="en-GB"/>
        </w:rPr>
        <w:t>their c</w:t>
      </w:r>
      <w:r w:rsidRPr="00E043D7">
        <w:rPr>
          <w:rFonts w:ascii="Times New Roman" w:hAnsi="Times New Roman"/>
          <w:sz w:val="24"/>
          <w:szCs w:val="24"/>
          <w:lang w:val="en-GB"/>
        </w:rPr>
        <w:t>o-beneficiar</w:t>
      </w:r>
      <w:r>
        <w:rPr>
          <w:rFonts w:ascii="Times New Roman" w:hAnsi="Times New Roman"/>
          <w:sz w:val="24"/>
          <w:szCs w:val="24"/>
          <w:lang w:val="en-GB"/>
        </w:rPr>
        <w:t>y(-</w:t>
      </w:r>
      <w:proofErr w:type="spellStart"/>
      <w:r w:rsidRPr="00E043D7">
        <w:rPr>
          <w:rFonts w:ascii="Times New Roman" w:hAnsi="Times New Roman"/>
          <w:sz w:val="24"/>
          <w:szCs w:val="24"/>
          <w:lang w:val="en-GB"/>
        </w:rPr>
        <w:t>ies</w:t>
      </w:r>
      <w:proofErr w:type="spellEnd"/>
      <w:r>
        <w:rPr>
          <w:rFonts w:ascii="Times New Roman" w:hAnsi="Times New Roman"/>
          <w:sz w:val="24"/>
          <w:szCs w:val="24"/>
          <w:lang w:val="en-GB"/>
        </w:rPr>
        <w:t>)</w:t>
      </w:r>
    </w:p>
    <w:p w14:paraId="7D43F50C" w14:textId="77777777" w:rsidR="003F59D0" w:rsidRPr="00E043D7" w:rsidRDefault="003F59D0" w:rsidP="003F59D0">
      <w:pPr>
        <w:pStyle w:val="BodyText"/>
        <w:spacing w:before="0" w:after="0"/>
        <w:jc w:val="both"/>
        <w:rPr>
          <w:rFonts w:ascii="Times New Roman" w:hAnsi="Times New Roman"/>
          <w:sz w:val="24"/>
          <w:szCs w:val="24"/>
          <w:lang w:val="en-GB"/>
        </w:rPr>
      </w:pPr>
    </w:p>
    <w:p w14:paraId="331CC34C" w14:textId="77777777" w:rsidR="003F59D0" w:rsidRPr="00E043D7" w:rsidRDefault="003F59D0" w:rsidP="003F59D0">
      <w:pPr>
        <w:pStyle w:val="BodyText"/>
        <w:spacing w:before="0" w:after="0"/>
        <w:jc w:val="both"/>
        <w:rPr>
          <w:rFonts w:ascii="Times New Roman" w:hAnsi="Times New Roman"/>
          <w:sz w:val="24"/>
          <w:szCs w:val="24"/>
          <w:lang w:val="en-GB"/>
        </w:rPr>
      </w:pPr>
      <w:r w:rsidRPr="00E043D7">
        <w:rPr>
          <w:rFonts w:ascii="Times New Roman" w:hAnsi="Times New Roman"/>
          <w:sz w:val="24"/>
          <w:szCs w:val="24"/>
          <w:u w:val="single"/>
          <w:lang w:val="en-GB"/>
        </w:rPr>
        <w:t xml:space="preserve">The following </w:t>
      </w:r>
      <w:r>
        <w:rPr>
          <w:rFonts w:ascii="Times New Roman" w:hAnsi="Times New Roman"/>
          <w:sz w:val="24"/>
          <w:szCs w:val="24"/>
          <w:u w:val="single"/>
          <w:lang w:val="en-GB"/>
        </w:rPr>
        <w:t>p</w:t>
      </w:r>
      <w:r w:rsidRPr="00E043D7">
        <w:rPr>
          <w:rFonts w:ascii="Times New Roman" w:hAnsi="Times New Roman"/>
          <w:sz w:val="24"/>
          <w:szCs w:val="24"/>
          <w:u w:val="single"/>
          <w:lang w:val="en-GB"/>
        </w:rPr>
        <w:t xml:space="preserve">artnership </w:t>
      </w:r>
      <w:r>
        <w:rPr>
          <w:rFonts w:ascii="Times New Roman" w:hAnsi="Times New Roman"/>
          <w:sz w:val="24"/>
          <w:szCs w:val="24"/>
          <w:u w:val="single"/>
          <w:lang w:val="en-GB"/>
        </w:rPr>
        <w:t>a</w:t>
      </w:r>
      <w:r w:rsidRPr="00E043D7">
        <w:rPr>
          <w:rFonts w:ascii="Times New Roman" w:hAnsi="Times New Roman"/>
          <w:sz w:val="24"/>
          <w:szCs w:val="24"/>
          <w:u w:val="single"/>
          <w:lang w:val="en-GB"/>
        </w:rPr>
        <w:t xml:space="preserve">greement is </w:t>
      </w:r>
      <w:r>
        <w:rPr>
          <w:rFonts w:ascii="Times New Roman" w:hAnsi="Times New Roman"/>
          <w:sz w:val="24"/>
          <w:szCs w:val="24"/>
          <w:u w:val="single"/>
          <w:lang w:val="en-GB"/>
        </w:rPr>
        <w:t>drawn up</w:t>
      </w:r>
      <w:r w:rsidRPr="00E043D7">
        <w:rPr>
          <w:rFonts w:ascii="Times New Roman" w:hAnsi="Times New Roman"/>
          <w:sz w:val="24"/>
          <w:szCs w:val="24"/>
          <w:u w:val="single"/>
          <w:lang w:val="en-GB"/>
        </w:rPr>
        <w:t xml:space="preserve"> between</w:t>
      </w:r>
      <w:r w:rsidRPr="00E043D7">
        <w:rPr>
          <w:rFonts w:ascii="Times New Roman" w:hAnsi="Times New Roman"/>
          <w:sz w:val="24"/>
          <w:szCs w:val="24"/>
          <w:lang w:val="en-GB"/>
        </w:rPr>
        <w:t>:</w:t>
      </w:r>
    </w:p>
    <w:p w14:paraId="717D10D9" w14:textId="77777777" w:rsidR="003F59D0" w:rsidRDefault="003F59D0" w:rsidP="003F59D0">
      <w:pPr>
        <w:pStyle w:val="BodyText"/>
        <w:spacing w:before="0" w:after="0"/>
        <w:jc w:val="both"/>
        <w:rPr>
          <w:rFonts w:ascii="Times New Roman" w:hAnsi="Times New Roman"/>
          <w:sz w:val="24"/>
          <w:szCs w:val="24"/>
          <w:lang w:val="en-GB"/>
        </w:rPr>
      </w:pPr>
    </w:p>
    <w:p w14:paraId="2BEA13CE" w14:textId="07BD1F73" w:rsidR="009A3743" w:rsidRDefault="009A3743" w:rsidP="009A3743">
      <w:pPr>
        <w:pStyle w:val="Heading1"/>
      </w:pPr>
      <w:bookmarkStart w:id="1" w:name="_Toc193720776"/>
      <w:r>
        <w:t>The partners</w:t>
      </w:r>
      <w:bookmarkEnd w:id="1"/>
    </w:p>
    <w:p w14:paraId="6B5A0D5C" w14:textId="77777777" w:rsidR="009A3743" w:rsidRPr="00E043D7" w:rsidRDefault="009A3743" w:rsidP="003F59D0">
      <w:pPr>
        <w:pStyle w:val="BodyText"/>
        <w:spacing w:before="0" w:after="0"/>
        <w:jc w:val="both"/>
        <w:rPr>
          <w:rFonts w:ascii="Times New Roman" w:hAnsi="Times New Roman"/>
          <w:sz w:val="24"/>
          <w:szCs w:val="24"/>
          <w:lang w:val="en-GB"/>
        </w:rPr>
      </w:pPr>
    </w:p>
    <w:p w14:paraId="65FC57A8" w14:textId="77777777" w:rsidR="003F59D0" w:rsidRPr="00C50EAF" w:rsidRDefault="003F59D0" w:rsidP="003F59D0">
      <w:pPr>
        <w:pStyle w:val="ListBullet"/>
        <w:numPr>
          <w:ilvl w:val="0"/>
          <w:numId w:val="0"/>
        </w:numPr>
        <w:jc w:val="both"/>
        <w:rPr>
          <w:b/>
          <w:bCs/>
          <w:sz w:val="24"/>
          <w:szCs w:val="24"/>
          <w:u w:val="single"/>
          <w:lang w:val="en-GB"/>
        </w:rPr>
      </w:pPr>
      <w:r w:rsidRPr="00C50EAF">
        <w:rPr>
          <w:b/>
          <w:bCs/>
          <w:sz w:val="24"/>
          <w:szCs w:val="24"/>
          <w:highlight w:val="yellow"/>
          <w:lang w:val="en-GB"/>
        </w:rPr>
        <w:t>&lt;Name and address</w:t>
      </w:r>
      <w:r w:rsidRPr="00C50EAF">
        <w:rPr>
          <w:b/>
          <w:bCs/>
          <w:sz w:val="24"/>
          <w:szCs w:val="24"/>
          <w:lang w:val="en-GB"/>
        </w:rPr>
        <w:t>&gt;, represented by &lt;</w:t>
      </w:r>
      <w:r w:rsidRPr="00C50EAF">
        <w:rPr>
          <w:b/>
          <w:bCs/>
          <w:sz w:val="24"/>
          <w:szCs w:val="24"/>
          <w:highlight w:val="yellow"/>
          <w:lang w:val="en-GB"/>
        </w:rPr>
        <w:t>........</w:t>
      </w:r>
      <w:r w:rsidRPr="00C50EAF">
        <w:rPr>
          <w:b/>
          <w:bCs/>
          <w:sz w:val="24"/>
          <w:szCs w:val="24"/>
          <w:lang w:val="en-GB"/>
        </w:rPr>
        <w:t xml:space="preserve">&gt;, as </w:t>
      </w:r>
      <w:r>
        <w:rPr>
          <w:b/>
          <w:bCs/>
          <w:sz w:val="24"/>
          <w:szCs w:val="24"/>
          <w:lang w:val="en-GB"/>
        </w:rPr>
        <w:t xml:space="preserve">lead beneficiary or </w:t>
      </w:r>
      <w:r w:rsidRPr="00C50EAF">
        <w:rPr>
          <w:b/>
          <w:bCs/>
          <w:sz w:val="24"/>
          <w:szCs w:val="24"/>
          <w:lang w:val="en-GB"/>
        </w:rPr>
        <w:t>grant coordinator</w:t>
      </w:r>
    </w:p>
    <w:p w14:paraId="1CBBA791" w14:textId="77777777" w:rsidR="003F59D0" w:rsidRPr="00E043D7" w:rsidRDefault="003F59D0" w:rsidP="003F59D0">
      <w:pPr>
        <w:pStyle w:val="ListBullet"/>
        <w:numPr>
          <w:ilvl w:val="0"/>
          <w:numId w:val="0"/>
        </w:numPr>
        <w:jc w:val="both"/>
        <w:rPr>
          <w:sz w:val="24"/>
          <w:szCs w:val="24"/>
          <w:u w:val="single"/>
          <w:lang w:val="en-GB"/>
        </w:rPr>
      </w:pPr>
    </w:p>
    <w:p w14:paraId="66182FDA"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On the one part,</w:t>
      </w:r>
    </w:p>
    <w:p w14:paraId="48F0B7A7" w14:textId="77777777" w:rsidR="003F59D0" w:rsidRPr="00E043D7" w:rsidRDefault="003F59D0" w:rsidP="003F59D0">
      <w:pPr>
        <w:spacing w:after="0" w:line="240" w:lineRule="auto"/>
        <w:jc w:val="both"/>
        <w:rPr>
          <w:rFonts w:ascii="Times New Roman" w:hAnsi="Times New Roman"/>
          <w:sz w:val="24"/>
          <w:szCs w:val="24"/>
          <w:u w:val="single"/>
        </w:rPr>
      </w:pPr>
    </w:p>
    <w:p w14:paraId="55C26C5D" w14:textId="77777777" w:rsidR="003F59D0" w:rsidRPr="00E043D7" w:rsidRDefault="003F59D0" w:rsidP="003F59D0">
      <w:pPr>
        <w:spacing w:after="0" w:line="240" w:lineRule="auto"/>
        <w:jc w:val="both"/>
        <w:rPr>
          <w:rFonts w:ascii="Times New Roman" w:hAnsi="Times New Roman"/>
          <w:b/>
          <w:sz w:val="24"/>
          <w:szCs w:val="24"/>
          <w:u w:val="single"/>
        </w:rPr>
      </w:pPr>
      <w:r w:rsidRPr="00E043D7">
        <w:rPr>
          <w:rFonts w:ascii="Times New Roman" w:hAnsi="Times New Roman"/>
          <w:b/>
          <w:sz w:val="24"/>
          <w:szCs w:val="24"/>
          <w:u w:val="single"/>
        </w:rPr>
        <w:t xml:space="preserve">and </w:t>
      </w:r>
    </w:p>
    <w:p w14:paraId="1EC41ECD" w14:textId="77777777" w:rsidR="003F59D0" w:rsidRPr="00E043D7" w:rsidRDefault="003F59D0" w:rsidP="003F59D0">
      <w:pPr>
        <w:spacing w:after="0" w:line="240" w:lineRule="auto"/>
        <w:jc w:val="both"/>
        <w:rPr>
          <w:rFonts w:ascii="Times New Roman" w:hAnsi="Times New Roman"/>
          <w:sz w:val="24"/>
          <w:szCs w:val="24"/>
        </w:rPr>
      </w:pPr>
    </w:p>
    <w:p w14:paraId="64DE7157" w14:textId="77777777" w:rsidR="003F59D0" w:rsidRPr="00E043D7" w:rsidRDefault="003F59D0" w:rsidP="003F59D0">
      <w:pPr>
        <w:spacing w:after="0" w:line="240" w:lineRule="auto"/>
        <w:jc w:val="both"/>
        <w:rPr>
          <w:rFonts w:ascii="Times New Roman" w:hAnsi="Times New Roman"/>
          <w:sz w:val="24"/>
          <w:szCs w:val="24"/>
        </w:rPr>
      </w:pPr>
    </w:p>
    <w:p w14:paraId="44AF12C3" w14:textId="77777777" w:rsidR="003F59D0" w:rsidRPr="00C50EAF" w:rsidRDefault="003F59D0" w:rsidP="003F59D0">
      <w:pPr>
        <w:spacing w:after="0" w:line="240" w:lineRule="auto"/>
        <w:jc w:val="both"/>
        <w:rPr>
          <w:rFonts w:ascii="Times New Roman" w:hAnsi="Times New Roman"/>
          <w:b/>
          <w:bCs/>
          <w:sz w:val="24"/>
          <w:szCs w:val="24"/>
        </w:rPr>
      </w:pPr>
      <w:r w:rsidRPr="00C50EAF">
        <w:rPr>
          <w:rFonts w:ascii="Times New Roman" w:hAnsi="Times New Roman"/>
          <w:b/>
          <w:bCs/>
          <w:sz w:val="24"/>
          <w:szCs w:val="24"/>
          <w:highlight w:val="yellow"/>
        </w:rPr>
        <w:t xml:space="preserve">&lt;Name and address of the </w:t>
      </w:r>
      <w:r>
        <w:rPr>
          <w:rFonts w:ascii="Times New Roman" w:hAnsi="Times New Roman"/>
          <w:b/>
          <w:bCs/>
          <w:sz w:val="24"/>
          <w:szCs w:val="24"/>
          <w:highlight w:val="yellow"/>
        </w:rPr>
        <w:t>c</w:t>
      </w:r>
      <w:r w:rsidRPr="00C50EAF">
        <w:rPr>
          <w:rFonts w:ascii="Times New Roman" w:hAnsi="Times New Roman"/>
          <w:b/>
          <w:bCs/>
          <w:sz w:val="24"/>
          <w:szCs w:val="24"/>
          <w:highlight w:val="yellow"/>
        </w:rPr>
        <w:t>o-beneficiary</w:t>
      </w:r>
      <w:r w:rsidRPr="00C50EAF">
        <w:rPr>
          <w:rFonts w:ascii="Times New Roman" w:hAnsi="Times New Roman"/>
          <w:b/>
          <w:bCs/>
          <w:sz w:val="24"/>
          <w:szCs w:val="24"/>
        </w:rPr>
        <w:t>&gt;, represented by &lt;</w:t>
      </w:r>
      <w:r w:rsidRPr="00C50EAF">
        <w:rPr>
          <w:rFonts w:ascii="Times New Roman" w:hAnsi="Times New Roman"/>
          <w:b/>
          <w:bCs/>
          <w:sz w:val="24"/>
          <w:szCs w:val="24"/>
          <w:highlight w:val="yellow"/>
        </w:rPr>
        <w:t>name and functions</w:t>
      </w:r>
      <w:r w:rsidRPr="00C50EAF">
        <w:rPr>
          <w:rFonts w:ascii="Times New Roman" w:hAnsi="Times New Roman"/>
          <w:b/>
          <w:bCs/>
          <w:sz w:val="24"/>
          <w:szCs w:val="24"/>
        </w:rPr>
        <w:t xml:space="preserve">&gt;, </w:t>
      </w:r>
      <w:r>
        <w:rPr>
          <w:rFonts w:ascii="Times New Roman" w:hAnsi="Times New Roman"/>
          <w:b/>
          <w:bCs/>
          <w:sz w:val="24"/>
          <w:szCs w:val="24"/>
        </w:rPr>
        <w:t>grant</w:t>
      </w:r>
      <w:r w:rsidRPr="00C50EAF">
        <w:rPr>
          <w:rFonts w:ascii="Times New Roman" w:hAnsi="Times New Roman"/>
          <w:b/>
          <w:bCs/>
          <w:sz w:val="24"/>
          <w:szCs w:val="24"/>
        </w:rPr>
        <w:t xml:space="preserve"> </w:t>
      </w:r>
      <w:r>
        <w:rPr>
          <w:rFonts w:ascii="Times New Roman" w:hAnsi="Times New Roman"/>
          <w:b/>
          <w:bCs/>
          <w:sz w:val="24"/>
          <w:szCs w:val="24"/>
        </w:rPr>
        <w:t xml:space="preserve">co-beneficiary </w:t>
      </w:r>
      <w:r w:rsidRPr="00C50EAF">
        <w:rPr>
          <w:rFonts w:ascii="Times New Roman" w:hAnsi="Times New Roman"/>
          <w:b/>
          <w:bCs/>
          <w:sz w:val="24"/>
          <w:szCs w:val="24"/>
        </w:rPr>
        <w:t>(No 1),</w:t>
      </w:r>
    </w:p>
    <w:p w14:paraId="0B6F9BDC" w14:textId="77777777" w:rsidR="003F59D0" w:rsidRPr="00C50EAF" w:rsidRDefault="003F59D0" w:rsidP="003F59D0">
      <w:pPr>
        <w:spacing w:after="0" w:line="240" w:lineRule="auto"/>
        <w:jc w:val="both"/>
        <w:rPr>
          <w:rFonts w:ascii="Times New Roman" w:hAnsi="Times New Roman"/>
          <w:b/>
          <w:bCs/>
          <w:sz w:val="24"/>
          <w:szCs w:val="24"/>
        </w:rPr>
      </w:pPr>
    </w:p>
    <w:p w14:paraId="53BAF24E" w14:textId="42BB6AF7" w:rsidR="003F59D0" w:rsidRPr="00C50EAF" w:rsidRDefault="003F59D0" w:rsidP="003F59D0">
      <w:pPr>
        <w:spacing w:after="0" w:line="240" w:lineRule="auto"/>
        <w:jc w:val="both"/>
        <w:rPr>
          <w:rFonts w:ascii="Times New Roman" w:hAnsi="Times New Roman"/>
          <w:b/>
          <w:bCs/>
          <w:sz w:val="24"/>
          <w:szCs w:val="24"/>
        </w:rPr>
      </w:pPr>
      <w:r w:rsidRPr="00C50EAF">
        <w:rPr>
          <w:rFonts w:ascii="Times New Roman" w:hAnsi="Times New Roman"/>
          <w:b/>
          <w:bCs/>
          <w:sz w:val="24"/>
          <w:szCs w:val="24"/>
          <w:highlight w:val="yellow"/>
        </w:rPr>
        <w:t>&lt;Name and address of the Co-beneficiary</w:t>
      </w:r>
      <w:r w:rsidRPr="00C50EAF">
        <w:rPr>
          <w:rFonts w:ascii="Times New Roman" w:hAnsi="Times New Roman"/>
          <w:b/>
          <w:bCs/>
          <w:sz w:val="24"/>
          <w:szCs w:val="24"/>
        </w:rPr>
        <w:t>&gt;, represented by &lt;</w:t>
      </w:r>
      <w:r w:rsidRPr="00C50EAF">
        <w:rPr>
          <w:rFonts w:ascii="Times New Roman" w:hAnsi="Times New Roman"/>
          <w:b/>
          <w:bCs/>
          <w:sz w:val="24"/>
          <w:szCs w:val="24"/>
          <w:highlight w:val="yellow"/>
        </w:rPr>
        <w:t>name and functions</w:t>
      </w:r>
      <w:r w:rsidRPr="00C50EAF">
        <w:rPr>
          <w:rFonts w:ascii="Times New Roman" w:hAnsi="Times New Roman"/>
          <w:b/>
          <w:bCs/>
          <w:sz w:val="24"/>
          <w:szCs w:val="24"/>
        </w:rPr>
        <w:t xml:space="preserve">&gt;, </w:t>
      </w:r>
      <w:r>
        <w:rPr>
          <w:rFonts w:ascii="Times New Roman" w:hAnsi="Times New Roman"/>
          <w:b/>
          <w:bCs/>
          <w:sz w:val="24"/>
          <w:szCs w:val="24"/>
        </w:rPr>
        <w:t>grant</w:t>
      </w:r>
      <w:r w:rsidRPr="00C50EAF">
        <w:rPr>
          <w:rFonts w:ascii="Times New Roman" w:hAnsi="Times New Roman"/>
          <w:b/>
          <w:bCs/>
          <w:sz w:val="24"/>
          <w:szCs w:val="24"/>
        </w:rPr>
        <w:t xml:space="preserve"> </w:t>
      </w:r>
      <w:r>
        <w:rPr>
          <w:rFonts w:ascii="Times New Roman" w:hAnsi="Times New Roman"/>
          <w:b/>
          <w:bCs/>
          <w:sz w:val="24"/>
          <w:szCs w:val="24"/>
        </w:rPr>
        <w:t xml:space="preserve">co-beneficiary </w:t>
      </w:r>
      <w:r w:rsidRPr="00C50EAF">
        <w:rPr>
          <w:rFonts w:ascii="Times New Roman" w:hAnsi="Times New Roman"/>
          <w:b/>
          <w:bCs/>
          <w:sz w:val="24"/>
          <w:szCs w:val="24"/>
        </w:rPr>
        <w:t>(No 2),</w:t>
      </w:r>
    </w:p>
    <w:p w14:paraId="45EE7AB2" w14:textId="77777777" w:rsidR="003F59D0" w:rsidRPr="00C50EAF" w:rsidRDefault="003F59D0" w:rsidP="003F59D0">
      <w:pPr>
        <w:spacing w:after="0" w:line="240" w:lineRule="auto"/>
        <w:jc w:val="both"/>
        <w:rPr>
          <w:rFonts w:ascii="Times New Roman" w:hAnsi="Times New Roman"/>
          <w:b/>
          <w:bCs/>
          <w:sz w:val="24"/>
          <w:szCs w:val="24"/>
        </w:rPr>
      </w:pPr>
    </w:p>
    <w:p w14:paraId="68E5C8C4" w14:textId="77777777" w:rsidR="003F59D0" w:rsidRPr="00C50EAF" w:rsidRDefault="003F59D0" w:rsidP="003F59D0">
      <w:pPr>
        <w:spacing w:after="0" w:line="240" w:lineRule="auto"/>
        <w:jc w:val="both"/>
        <w:rPr>
          <w:rFonts w:ascii="Times New Roman" w:hAnsi="Times New Roman"/>
          <w:b/>
          <w:bCs/>
          <w:sz w:val="24"/>
          <w:szCs w:val="24"/>
        </w:rPr>
      </w:pPr>
      <w:r w:rsidRPr="00C50EAF">
        <w:rPr>
          <w:rFonts w:ascii="Times New Roman" w:hAnsi="Times New Roman"/>
          <w:b/>
          <w:bCs/>
          <w:sz w:val="24"/>
          <w:szCs w:val="24"/>
          <w:highlight w:val="yellow"/>
        </w:rPr>
        <w:t>&lt;Name and address of the Co-beneficiary</w:t>
      </w:r>
      <w:r w:rsidRPr="00C50EAF">
        <w:rPr>
          <w:rFonts w:ascii="Times New Roman" w:hAnsi="Times New Roman"/>
          <w:b/>
          <w:bCs/>
          <w:sz w:val="24"/>
          <w:szCs w:val="24"/>
        </w:rPr>
        <w:t>&gt;, represented by &lt;</w:t>
      </w:r>
      <w:r w:rsidRPr="00C50EAF">
        <w:rPr>
          <w:rFonts w:ascii="Times New Roman" w:hAnsi="Times New Roman"/>
          <w:b/>
          <w:bCs/>
          <w:sz w:val="24"/>
          <w:szCs w:val="24"/>
          <w:highlight w:val="yellow"/>
        </w:rPr>
        <w:t>name and functions</w:t>
      </w:r>
      <w:r w:rsidRPr="00C50EAF">
        <w:rPr>
          <w:rFonts w:ascii="Times New Roman" w:hAnsi="Times New Roman"/>
          <w:b/>
          <w:bCs/>
          <w:sz w:val="24"/>
          <w:szCs w:val="24"/>
        </w:rPr>
        <w:t xml:space="preserve">&gt;, </w:t>
      </w:r>
      <w:r>
        <w:rPr>
          <w:rFonts w:ascii="Times New Roman" w:hAnsi="Times New Roman"/>
          <w:b/>
          <w:bCs/>
          <w:sz w:val="24"/>
          <w:szCs w:val="24"/>
        </w:rPr>
        <w:t>grant</w:t>
      </w:r>
      <w:r w:rsidRPr="00C50EAF">
        <w:rPr>
          <w:rFonts w:ascii="Times New Roman" w:hAnsi="Times New Roman"/>
          <w:b/>
          <w:bCs/>
          <w:sz w:val="24"/>
          <w:szCs w:val="24"/>
        </w:rPr>
        <w:t xml:space="preserve"> </w:t>
      </w:r>
      <w:r>
        <w:rPr>
          <w:rFonts w:ascii="Times New Roman" w:hAnsi="Times New Roman"/>
          <w:b/>
          <w:bCs/>
          <w:sz w:val="24"/>
          <w:szCs w:val="24"/>
        </w:rPr>
        <w:t>co-beneficiary</w:t>
      </w:r>
      <w:r w:rsidRPr="00C50EAF">
        <w:rPr>
          <w:rFonts w:ascii="Times New Roman" w:hAnsi="Times New Roman"/>
          <w:b/>
          <w:bCs/>
          <w:sz w:val="24"/>
          <w:szCs w:val="24"/>
        </w:rPr>
        <w:t xml:space="preserve"> (No 3),</w:t>
      </w:r>
    </w:p>
    <w:p w14:paraId="5253F9B1" w14:textId="77777777" w:rsidR="003F59D0" w:rsidRPr="00C50EAF" w:rsidRDefault="003F59D0" w:rsidP="003F59D0">
      <w:pPr>
        <w:spacing w:after="0" w:line="240" w:lineRule="auto"/>
        <w:jc w:val="both"/>
        <w:rPr>
          <w:rFonts w:ascii="Times New Roman" w:hAnsi="Times New Roman"/>
          <w:b/>
          <w:bCs/>
          <w:sz w:val="24"/>
          <w:szCs w:val="24"/>
        </w:rPr>
      </w:pPr>
    </w:p>
    <w:p w14:paraId="7A9EEA1E" w14:textId="77777777" w:rsidR="003F59D0" w:rsidRPr="00C50EAF" w:rsidRDefault="003F59D0" w:rsidP="003F59D0">
      <w:pPr>
        <w:spacing w:after="0" w:line="240" w:lineRule="auto"/>
        <w:jc w:val="both"/>
        <w:rPr>
          <w:rFonts w:ascii="Times New Roman" w:hAnsi="Times New Roman"/>
          <w:b/>
          <w:bCs/>
          <w:sz w:val="24"/>
          <w:szCs w:val="24"/>
        </w:rPr>
      </w:pPr>
      <w:r w:rsidRPr="00C50EAF">
        <w:rPr>
          <w:rFonts w:ascii="Times New Roman" w:hAnsi="Times New Roman"/>
          <w:b/>
          <w:bCs/>
          <w:sz w:val="24"/>
          <w:szCs w:val="24"/>
          <w:highlight w:val="yellow"/>
        </w:rPr>
        <w:t>&lt;Name and address of the Co-beneficiary</w:t>
      </w:r>
      <w:r w:rsidRPr="00C50EAF">
        <w:rPr>
          <w:rFonts w:ascii="Times New Roman" w:hAnsi="Times New Roman"/>
          <w:b/>
          <w:bCs/>
          <w:sz w:val="24"/>
          <w:szCs w:val="24"/>
        </w:rPr>
        <w:t>&gt;, represented by &lt;</w:t>
      </w:r>
      <w:r w:rsidRPr="00C50EAF">
        <w:rPr>
          <w:rFonts w:ascii="Times New Roman" w:hAnsi="Times New Roman"/>
          <w:b/>
          <w:bCs/>
          <w:sz w:val="24"/>
          <w:szCs w:val="24"/>
          <w:highlight w:val="yellow"/>
        </w:rPr>
        <w:t>name and functions</w:t>
      </w:r>
      <w:r w:rsidRPr="00C50EAF">
        <w:rPr>
          <w:rFonts w:ascii="Times New Roman" w:hAnsi="Times New Roman"/>
          <w:b/>
          <w:bCs/>
          <w:sz w:val="24"/>
          <w:szCs w:val="24"/>
        </w:rPr>
        <w:t xml:space="preserve">&gt;, </w:t>
      </w:r>
      <w:r>
        <w:rPr>
          <w:rFonts w:ascii="Times New Roman" w:hAnsi="Times New Roman"/>
          <w:b/>
          <w:bCs/>
          <w:sz w:val="24"/>
          <w:szCs w:val="24"/>
        </w:rPr>
        <w:t>grant</w:t>
      </w:r>
      <w:r w:rsidRPr="00C50EAF">
        <w:rPr>
          <w:rFonts w:ascii="Times New Roman" w:hAnsi="Times New Roman"/>
          <w:b/>
          <w:bCs/>
          <w:sz w:val="24"/>
          <w:szCs w:val="24"/>
        </w:rPr>
        <w:t xml:space="preserve"> </w:t>
      </w:r>
      <w:r>
        <w:rPr>
          <w:rFonts w:ascii="Times New Roman" w:hAnsi="Times New Roman"/>
          <w:b/>
          <w:bCs/>
          <w:sz w:val="24"/>
          <w:szCs w:val="24"/>
        </w:rPr>
        <w:t>co-beneficiary</w:t>
      </w:r>
      <w:r w:rsidRPr="00C50EAF">
        <w:rPr>
          <w:rFonts w:ascii="Times New Roman" w:hAnsi="Times New Roman"/>
          <w:b/>
          <w:bCs/>
          <w:sz w:val="24"/>
          <w:szCs w:val="24"/>
        </w:rPr>
        <w:t xml:space="preserve"> (No 4),</w:t>
      </w:r>
    </w:p>
    <w:p w14:paraId="3D88738A" w14:textId="77777777" w:rsidR="003F59D0" w:rsidRPr="00C50EAF" w:rsidRDefault="003F59D0" w:rsidP="003F59D0">
      <w:pPr>
        <w:spacing w:after="0" w:line="240" w:lineRule="auto"/>
        <w:jc w:val="both"/>
        <w:rPr>
          <w:rFonts w:ascii="Times New Roman" w:hAnsi="Times New Roman"/>
          <w:b/>
          <w:bCs/>
          <w:sz w:val="24"/>
          <w:szCs w:val="24"/>
        </w:rPr>
      </w:pPr>
    </w:p>
    <w:p w14:paraId="36C54BAD" w14:textId="77777777" w:rsidR="003F59D0" w:rsidRPr="00E043D7" w:rsidRDefault="003F59D0" w:rsidP="003F59D0">
      <w:pPr>
        <w:spacing w:after="0" w:line="240" w:lineRule="auto"/>
        <w:jc w:val="both"/>
        <w:rPr>
          <w:rFonts w:ascii="Times New Roman" w:hAnsi="Times New Roman"/>
          <w:sz w:val="24"/>
          <w:szCs w:val="24"/>
        </w:rPr>
      </w:pPr>
      <w:r w:rsidRPr="00C50EAF">
        <w:rPr>
          <w:rFonts w:ascii="Times New Roman" w:hAnsi="Times New Roman"/>
          <w:b/>
          <w:bCs/>
          <w:sz w:val="24"/>
          <w:szCs w:val="24"/>
          <w:highlight w:val="yellow"/>
        </w:rPr>
        <w:t>&lt;Name and address of the Co-beneficiary</w:t>
      </w:r>
      <w:r w:rsidRPr="00C50EAF">
        <w:rPr>
          <w:rFonts w:ascii="Times New Roman" w:hAnsi="Times New Roman"/>
          <w:b/>
          <w:bCs/>
          <w:sz w:val="24"/>
          <w:szCs w:val="24"/>
        </w:rPr>
        <w:t>&gt;, represented by &lt;</w:t>
      </w:r>
      <w:r w:rsidRPr="00C50EAF">
        <w:rPr>
          <w:rFonts w:ascii="Times New Roman" w:hAnsi="Times New Roman"/>
          <w:b/>
          <w:bCs/>
          <w:sz w:val="24"/>
          <w:szCs w:val="24"/>
          <w:highlight w:val="yellow"/>
        </w:rPr>
        <w:t>name and functions</w:t>
      </w:r>
      <w:r w:rsidRPr="00C50EAF">
        <w:rPr>
          <w:rFonts w:ascii="Times New Roman" w:hAnsi="Times New Roman"/>
          <w:b/>
          <w:bCs/>
          <w:sz w:val="24"/>
          <w:szCs w:val="24"/>
        </w:rPr>
        <w:t xml:space="preserve">&gt;, </w:t>
      </w:r>
      <w:r>
        <w:rPr>
          <w:rFonts w:ascii="Times New Roman" w:hAnsi="Times New Roman"/>
          <w:b/>
          <w:bCs/>
          <w:sz w:val="24"/>
          <w:szCs w:val="24"/>
        </w:rPr>
        <w:t>grant</w:t>
      </w:r>
      <w:r w:rsidRPr="00C50EAF">
        <w:rPr>
          <w:rFonts w:ascii="Times New Roman" w:hAnsi="Times New Roman"/>
          <w:b/>
          <w:bCs/>
          <w:sz w:val="24"/>
          <w:szCs w:val="24"/>
        </w:rPr>
        <w:t xml:space="preserve"> </w:t>
      </w:r>
      <w:r>
        <w:rPr>
          <w:rFonts w:ascii="Times New Roman" w:hAnsi="Times New Roman"/>
          <w:b/>
          <w:bCs/>
          <w:sz w:val="24"/>
          <w:szCs w:val="24"/>
        </w:rPr>
        <w:t>co-beneficiary</w:t>
      </w:r>
      <w:r w:rsidRPr="00C50EAF">
        <w:rPr>
          <w:rFonts w:ascii="Times New Roman" w:hAnsi="Times New Roman"/>
          <w:b/>
          <w:bCs/>
          <w:sz w:val="24"/>
          <w:szCs w:val="24"/>
        </w:rPr>
        <w:t xml:space="preserve"> (No 5),</w:t>
      </w:r>
    </w:p>
    <w:p w14:paraId="49F4FDD2" w14:textId="77777777" w:rsidR="003F59D0" w:rsidRPr="00E043D7" w:rsidRDefault="003F59D0" w:rsidP="003F59D0">
      <w:pPr>
        <w:spacing w:after="0" w:line="240" w:lineRule="auto"/>
        <w:jc w:val="both"/>
        <w:rPr>
          <w:rFonts w:ascii="Times New Roman" w:hAnsi="Times New Roman"/>
          <w:sz w:val="24"/>
          <w:szCs w:val="24"/>
        </w:rPr>
      </w:pPr>
    </w:p>
    <w:p w14:paraId="56BA3030"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On the other part,</w:t>
      </w:r>
    </w:p>
    <w:p w14:paraId="3FD7858B" w14:textId="77777777" w:rsidR="003F59D0" w:rsidRPr="00E043D7" w:rsidRDefault="003F59D0" w:rsidP="003F59D0">
      <w:pPr>
        <w:spacing w:after="0" w:line="240" w:lineRule="auto"/>
        <w:jc w:val="both"/>
        <w:rPr>
          <w:rFonts w:ascii="Times New Roman" w:hAnsi="Times New Roman"/>
          <w:sz w:val="24"/>
          <w:szCs w:val="24"/>
        </w:rPr>
      </w:pPr>
    </w:p>
    <w:p w14:paraId="4A2AF2BF"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From now onwards referred as </w:t>
      </w:r>
      <w:r w:rsidRPr="00E043D7">
        <w:rPr>
          <w:rFonts w:ascii="Times New Roman" w:hAnsi="Times New Roman"/>
          <w:b/>
          <w:sz w:val="24"/>
          <w:szCs w:val="24"/>
        </w:rPr>
        <w:t xml:space="preserve">the </w:t>
      </w:r>
      <w:r>
        <w:rPr>
          <w:rFonts w:ascii="Times New Roman" w:hAnsi="Times New Roman"/>
          <w:b/>
          <w:sz w:val="24"/>
          <w:szCs w:val="24"/>
        </w:rPr>
        <w:t>p</w:t>
      </w:r>
      <w:r w:rsidRPr="00E043D7">
        <w:rPr>
          <w:rFonts w:ascii="Times New Roman" w:hAnsi="Times New Roman"/>
          <w:b/>
          <w:sz w:val="24"/>
          <w:szCs w:val="24"/>
        </w:rPr>
        <w:t>artners</w:t>
      </w:r>
      <w:r w:rsidRPr="00E043D7">
        <w:rPr>
          <w:rFonts w:ascii="Times New Roman" w:hAnsi="Times New Roman"/>
          <w:sz w:val="24"/>
          <w:szCs w:val="24"/>
        </w:rPr>
        <w:t>.</w:t>
      </w:r>
    </w:p>
    <w:p w14:paraId="0794133B" w14:textId="77777777" w:rsidR="005C6076" w:rsidRDefault="005C6076" w:rsidP="003F59D0">
      <w:pPr>
        <w:spacing w:after="0" w:line="240" w:lineRule="auto"/>
        <w:jc w:val="center"/>
        <w:rPr>
          <w:rFonts w:ascii="Times New Roman" w:hAnsi="Times New Roman"/>
          <w:b/>
          <w:sz w:val="24"/>
          <w:szCs w:val="24"/>
        </w:rPr>
      </w:pPr>
    </w:p>
    <w:p w14:paraId="4782AC91" w14:textId="77777777" w:rsidR="00F411DC" w:rsidRDefault="00F411DC" w:rsidP="003F59D0">
      <w:pPr>
        <w:spacing w:after="0" w:line="240" w:lineRule="auto"/>
        <w:jc w:val="center"/>
        <w:rPr>
          <w:rFonts w:ascii="Times New Roman" w:hAnsi="Times New Roman"/>
          <w:b/>
          <w:sz w:val="24"/>
          <w:szCs w:val="24"/>
        </w:rPr>
        <w:sectPr w:rsidR="00F411DC">
          <w:footerReference w:type="default" r:id="rId8"/>
          <w:pgSz w:w="11906" w:h="16838"/>
          <w:pgMar w:top="1440" w:right="1440" w:bottom="1440" w:left="1440" w:header="708" w:footer="708" w:gutter="0"/>
          <w:cols w:space="708"/>
          <w:docGrid w:linePitch="360"/>
        </w:sectPr>
      </w:pPr>
    </w:p>
    <w:sdt>
      <w:sdtPr>
        <w:id w:val="1217092716"/>
        <w:docPartObj>
          <w:docPartGallery w:val="Table of Contents"/>
          <w:docPartUnique/>
        </w:docPartObj>
      </w:sdtPr>
      <w:sdtEndPr>
        <w:rPr>
          <w:rFonts w:asciiTheme="minorHAnsi" w:eastAsiaTheme="minorHAnsi" w:hAnsiTheme="minorHAnsi" w:cstheme="minorBidi"/>
          <w:bCs/>
          <w:noProof/>
          <w:color w:val="auto"/>
          <w:sz w:val="22"/>
          <w:szCs w:val="22"/>
        </w:rPr>
      </w:sdtEndPr>
      <w:sdtContent>
        <w:p w14:paraId="7247E663" w14:textId="7ED3F409" w:rsidR="00872213" w:rsidRDefault="00872213">
          <w:pPr>
            <w:pStyle w:val="TOCHeading"/>
          </w:pPr>
          <w:r>
            <w:t>Table of Contents</w:t>
          </w:r>
        </w:p>
        <w:p w14:paraId="62B2DA07" w14:textId="7103885F" w:rsidR="009A3743" w:rsidRDefault="00872213">
          <w:pPr>
            <w:pStyle w:val="TOC1"/>
            <w:tabs>
              <w:tab w:val="right" w:leader="dot" w:pos="9016"/>
            </w:tabs>
            <w:rPr>
              <w:rFonts w:eastAsiaTheme="minorEastAsia"/>
              <w:noProof/>
              <w:kern w:val="2"/>
              <w:szCs w:val="24"/>
              <w:lang w:eastAsia="en-GB"/>
              <w14:ligatures w14:val="standardContextual"/>
            </w:rPr>
          </w:pPr>
          <w:r>
            <w:fldChar w:fldCharType="begin"/>
          </w:r>
          <w:r>
            <w:instrText xml:space="preserve"> TOC \o "1-3" \h \z \u </w:instrText>
          </w:r>
          <w:r>
            <w:fldChar w:fldCharType="separate"/>
          </w:r>
          <w:hyperlink w:anchor="_Toc193720775" w:history="1">
            <w:r w:rsidR="009A3743" w:rsidRPr="00155CA5">
              <w:rPr>
                <w:rStyle w:val="Hyperlink"/>
                <w:noProof/>
              </w:rPr>
              <w:t>Legal framework</w:t>
            </w:r>
            <w:r w:rsidR="009A3743">
              <w:rPr>
                <w:noProof/>
                <w:webHidden/>
              </w:rPr>
              <w:tab/>
            </w:r>
            <w:r w:rsidR="009A3743">
              <w:rPr>
                <w:noProof/>
                <w:webHidden/>
              </w:rPr>
              <w:fldChar w:fldCharType="begin"/>
            </w:r>
            <w:r w:rsidR="009A3743">
              <w:rPr>
                <w:noProof/>
                <w:webHidden/>
              </w:rPr>
              <w:instrText xml:space="preserve"> PAGEREF _Toc193720775 \h </w:instrText>
            </w:r>
            <w:r w:rsidR="009A3743">
              <w:rPr>
                <w:noProof/>
                <w:webHidden/>
              </w:rPr>
            </w:r>
            <w:r w:rsidR="009A3743">
              <w:rPr>
                <w:noProof/>
                <w:webHidden/>
              </w:rPr>
              <w:fldChar w:fldCharType="separate"/>
            </w:r>
            <w:r w:rsidR="009A3743">
              <w:rPr>
                <w:noProof/>
                <w:webHidden/>
              </w:rPr>
              <w:t>2</w:t>
            </w:r>
            <w:r w:rsidR="009A3743">
              <w:rPr>
                <w:noProof/>
                <w:webHidden/>
              </w:rPr>
              <w:fldChar w:fldCharType="end"/>
            </w:r>
          </w:hyperlink>
        </w:p>
        <w:p w14:paraId="026334A2" w14:textId="44FDB19B" w:rsidR="009A3743" w:rsidRDefault="009A3743">
          <w:pPr>
            <w:pStyle w:val="TOC1"/>
            <w:tabs>
              <w:tab w:val="right" w:leader="dot" w:pos="9016"/>
            </w:tabs>
            <w:rPr>
              <w:rFonts w:eastAsiaTheme="minorEastAsia"/>
              <w:noProof/>
              <w:kern w:val="2"/>
              <w:szCs w:val="24"/>
              <w:lang w:eastAsia="en-GB"/>
              <w14:ligatures w14:val="standardContextual"/>
            </w:rPr>
          </w:pPr>
          <w:hyperlink w:anchor="_Toc193720776" w:history="1">
            <w:r w:rsidRPr="00155CA5">
              <w:rPr>
                <w:rStyle w:val="Hyperlink"/>
                <w:noProof/>
              </w:rPr>
              <w:t>The partners</w:t>
            </w:r>
            <w:r>
              <w:rPr>
                <w:noProof/>
                <w:webHidden/>
              </w:rPr>
              <w:tab/>
            </w:r>
            <w:r>
              <w:rPr>
                <w:noProof/>
                <w:webHidden/>
              </w:rPr>
              <w:fldChar w:fldCharType="begin"/>
            </w:r>
            <w:r>
              <w:rPr>
                <w:noProof/>
                <w:webHidden/>
              </w:rPr>
              <w:instrText xml:space="preserve"> PAGEREF _Toc193720776 \h </w:instrText>
            </w:r>
            <w:r>
              <w:rPr>
                <w:noProof/>
                <w:webHidden/>
              </w:rPr>
            </w:r>
            <w:r>
              <w:rPr>
                <w:noProof/>
                <w:webHidden/>
              </w:rPr>
              <w:fldChar w:fldCharType="separate"/>
            </w:r>
            <w:r>
              <w:rPr>
                <w:noProof/>
                <w:webHidden/>
              </w:rPr>
              <w:t>2</w:t>
            </w:r>
            <w:r>
              <w:rPr>
                <w:noProof/>
                <w:webHidden/>
              </w:rPr>
              <w:fldChar w:fldCharType="end"/>
            </w:r>
          </w:hyperlink>
        </w:p>
        <w:p w14:paraId="32E6E885" w14:textId="39C48B9D" w:rsidR="009A3743" w:rsidRDefault="009A3743">
          <w:pPr>
            <w:pStyle w:val="TOC1"/>
            <w:tabs>
              <w:tab w:val="right" w:leader="dot" w:pos="9016"/>
            </w:tabs>
            <w:rPr>
              <w:rFonts w:eastAsiaTheme="minorEastAsia"/>
              <w:noProof/>
              <w:kern w:val="2"/>
              <w:szCs w:val="24"/>
              <w:lang w:eastAsia="en-GB"/>
              <w14:ligatures w14:val="standardContextual"/>
            </w:rPr>
          </w:pPr>
          <w:hyperlink w:anchor="_Toc193720777" w:history="1">
            <w:r w:rsidRPr="00155CA5">
              <w:rPr>
                <w:rStyle w:val="Hyperlink"/>
                <w:noProof/>
              </w:rPr>
              <w:t>Article 1. Subject of the partnership agreement</w:t>
            </w:r>
            <w:r>
              <w:rPr>
                <w:noProof/>
                <w:webHidden/>
              </w:rPr>
              <w:tab/>
            </w:r>
            <w:r>
              <w:rPr>
                <w:noProof/>
                <w:webHidden/>
              </w:rPr>
              <w:fldChar w:fldCharType="begin"/>
            </w:r>
            <w:r>
              <w:rPr>
                <w:noProof/>
                <w:webHidden/>
              </w:rPr>
              <w:instrText xml:space="preserve"> PAGEREF _Toc193720777 \h </w:instrText>
            </w:r>
            <w:r>
              <w:rPr>
                <w:noProof/>
                <w:webHidden/>
              </w:rPr>
            </w:r>
            <w:r>
              <w:rPr>
                <w:noProof/>
                <w:webHidden/>
              </w:rPr>
              <w:fldChar w:fldCharType="separate"/>
            </w:r>
            <w:r>
              <w:rPr>
                <w:noProof/>
                <w:webHidden/>
              </w:rPr>
              <w:t>5</w:t>
            </w:r>
            <w:r>
              <w:rPr>
                <w:noProof/>
                <w:webHidden/>
              </w:rPr>
              <w:fldChar w:fldCharType="end"/>
            </w:r>
          </w:hyperlink>
        </w:p>
        <w:p w14:paraId="5F72FC9A" w14:textId="6066B03C" w:rsidR="009A3743" w:rsidRDefault="009A3743">
          <w:pPr>
            <w:pStyle w:val="TOC1"/>
            <w:tabs>
              <w:tab w:val="right" w:leader="dot" w:pos="9016"/>
            </w:tabs>
            <w:rPr>
              <w:rFonts w:eastAsiaTheme="minorEastAsia"/>
              <w:noProof/>
              <w:kern w:val="2"/>
              <w:szCs w:val="24"/>
              <w:lang w:eastAsia="en-GB"/>
              <w14:ligatures w14:val="standardContextual"/>
            </w:rPr>
          </w:pPr>
          <w:hyperlink w:anchor="_Toc193720778" w:history="1">
            <w:r w:rsidRPr="00155CA5">
              <w:rPr>
                <w:rStyle w:val="Hyperlink"/>
                <w:noProof/>
              </w:rPr>
              <w:t>Article 2. Duration of the partnership agreement</w:t>
            </w:r>
            <w:r>
              <w:rPr>
                <w:noProof/>
                <w:webHidden/>
              </w:rPr>
              <w:tab/>
            </w:r>
            <w:r>
              <w:rPr>
                <w:noProof/>
                <w:webHidden/>
              </w:rPr>
              <w:fldChar w:fldCharType="begin"/>
            </w:r>
            <w:r>
              <w:rPr>
                <w:noProof/>
                <w:webHidden/>
              </w:rPr>
              <w:instrText xml:space="preserve"> PAGEREF _Toc193720778 \h </w:instrText>
            </w:r>
            <w:r>
              <w:rPr>
                <w:noProof/>
                <w:webHidden/>
              </w:rPr>
            </w:r>
            <w:r>
              <w:rPr>
                <w:noProof/>
                <w:webHidden/>
              </w:rPr>
              <w:fldChar w:fldCharType="separate"/>
            </w:r>
            <w:r>
              <w:rPr>
                <w:noProof/>
                <w:webHidden/>
              </w:rPr>
              <w:t>5</w:t>
            </w:r>
            <w:r>
              <w:rPr>
                <w:noProof/>
                <w:webHidden/>
              </w:rPr>
              <w:fldChar w:fldCharType="end"/>
            </w:r>
          </w:hyperlink>
        </w:p>
        <w:p w14:paraId="595178F5" w14:textId="1450743E" w:rsidR="009A3743" w:rsidRDefault="009A3743">
          <w:pPr>
            <w:pStyle w:val="TOC1"/>
            <w:tabs>
              <w:tab w:val="right" w:leader="dot" w:pos="9016"/>
            </w:tabs>
            <w:rPr>
              <w:rFonts w:eastAsiaTheme="minorEastAsia"/>
              <w:noProof/>
              <w:kern w:val="2"/>
              <w:szCs w:val="24"/>
              <w:lang w:eastAsia="en-GB"/>
              <w14:ligatures w14:val="standardContextual"/>
            </w:rPr>
          </w:pPr>
          <w:hyperlink w:anchor="_Toc193720779" w:history="1">
            <w:r w:rsidRPr="00155CA5">
              <w:rPr>
                <w:rStyle w:val="Hyperlink"/>
                <w:noProof/>
              </w:rPr>
              <w:t>Article 3. Partners’ obligations</w:t>
            </w:r>
            <w:r>
              <w:rPr>
                <w:noProof/>
                <w:webHidden/>
              </w:rPr>
              <w:tab/>
            </w:r>
            <w:r>
              <w:rPr>
                <w:noProof/>
                <w:webHidden/>
              </w:rPr>
              <w:fldChar w:fldCharType="begin"/>
            </w:r>
            <w:r>
              <w:rPr>
                <w:noProof/>
                <w:webHidden/>
              </w:rPr>
              <w:instrText xml:space="preserve"> PAGEREF _Toc193720779 \h </w:instrText>
            </w:r>
            <w:r>
              <w:rPr>
                <w:noProof/>
                <w:webHidden/>
              </w:rPr>
            </w:r>
            <w:r>
              <w:rPr>
                <w:noProof/>
                <w:webHidden/>
              </w:rPr>
              <w:fldChar w:fldCharType="separate"/>
            </w:r>
            <w:r>
              <w:rPr>
                <w:noProof/>
                <w:webHidden/>
              </w:rPr>
              <w:t>5</w:t>
            </w:r>
            <w:r>
              <w:rPr>
                <w:noProof/>
                <w:webHidden/>
              </w:rPr>
              <w:fldChar w:fldCharType="end"/>
            </w:r>
          </w:hyperlink>
        </w:p>
        <w:p w14:paraId="259A471E" w14:textId="679AA8C9"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0" w:history="1">
            <w:r w:rsidRPr="00155CA5">
              <w:rPr>
                <w:rStyle w:val="Hyperlink"/>
                <w:noProof/>
              </w:rPr>
              <w:t>Article 4. Liability</w:t>
            </w:r>
            <w:r>
              <w:rPr>
                <w:noProof/>
                <w:webHidden/>
              </w:rPr>
              <w:tab/>
            </w:r>
            <w:r>
              <w:rPr>
                <w:noProof/>
                <w:webHidden/>
              </w:rPr>
              <w:fldChar w:fldCharType="begin"/>
            </w:r>
            <w:r>
              <w:rPr>
                <w:noProof/>
                <w:webHidden/>
              </w:rPr>
              <w:instrText xml:space="preserve"> PAGEREF _Toc193720780 \h </w:instrText>
            </w:r>
            <w:r>
              <w:rPr>
                <w:noProof/>
                <w:webHidden/>
              </w:rPr>
            </w:r>
            <w:r>
              <w:rPr>
                <w:noProof/>
                <w:webHidden/>
              </w:rPr>
              <w:fldChar w:fldCharType="separate"/>
            </w:r>
            <w:r>
              <w:rPr>
                <w:noProof/>
                <w:webHidden/>
              </w:rPr>
              <w:t>8</w:t>
            </w:r>
            <w:r>
              <w:rPr>
                <w:noProof/>
                <w:webHidden/>
              </w:rPr>
              <w:fldChar w:fldCharType="end"/>
            </w:r>
          </w:hyperlink>
        </w:p>
        <w:p w14:paraId="2AA703E5" w14:textId="5CEF8188"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1" w:history="1">
            <w:r w:rsidRPr="00155CA5">
              <w:rPr>
                <w:rStyle w:val="Hyperlink"/>
                <w:noProof/>
              </w:rPr>
              <w:t>Article 5. Budgetary and financial management, accounting principles</w:t>
            </w:r>
            <w:r>
              <w:rPr>
                <w:noProof/>
                <w:webHidden/>
              </w:rPr>
              <w:tab/>
            </w:r>
            <w:r>
              <w:rPr>
                <w:noProof/>
                <w:webHidden/>
              </w:rPr>
              <w:fldChar w:fldCharType="begin"/>
            </w:r>
            <w:r>
              <w:rPr>
                <w:noProof/>
                <w:webHidden/>
              </w:rPr>
              <w:instrText xml:space="preserve"> PAGEREF _Toc193720781 \h </w:instrText>
            </w:r>
            <w:r>
              <w:rPr>
                <w:noProof/>
                <w:webHidden/>
              </w:rPr>
            </w:r>
            <w:r>
              <w:rPr>
                <w:noProof/>
                <w:webHidden/>
              </w:rPr>
              <w:fldChar w:fldCharType="separate"/>
            </w:r>
            <w:r>
              <w:rPr>
                <w:noProof/>
                <w:webHidden/>
              </w:rPr>
              <w:t>8</w:t>
            </w:r>
            <w:r>
              <w:rPr>
                <w:noProof/>
                <w:webHidden/>
              </w:rPr>
              <w:fldChar w:fldCharType="end"/>
            </w:r>
          </w:hyperlink>
        </w:p>
        <w:p w14:paraId="644D324B" w14:textId="029F480E"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2" w:history="1">
            <w:r w:rsidRPr="00155CA5">
              <w:rPr>
                <w:rStyle w:val="Hyperlink"/>
                <w:noProof/>
              </w:rPr>
              <w:t>Article 6. Modifications of the contract</w:t>
            </w:r>
            <w:r>
              <w:rPr>
                <w:noProof/>
                <w:webHidden/>
              </w:rPr>
              <w:tab/>
            </w:r>
            <w:r>
              <w:rPr>
                <w:noProof/>
                <w:webHidden/>
              </w:rPr>
              <w:fldChar w:fldCharType="begin"/>
            </w:r>
            <w:r>
              <w:rPr>
                <w:noProof/>
                <w:webHidden/>
              </w:rPr>
              <w:instrText xml:space="preserve"> PAGEREF _Toc193720782 \h </w:instrText>
            </w:r>
            <w:r>
              <w:rPr>
                <w:noProof/>
                <w:webHidden/>
              </w:rPr>
            </w:r>
            <w:r>
              <w:rPr>
                <w:noProof/>
                <w:webHidden/>
              </w:rPr>
              <w:fldChar w:fldCharType="separate"/>
            </w:r>
            <w:r>
              <w:rPr>
                <w:noProof/>
                <w:webHidden/>
              </w:rPr>
              <w:t>9</w:t>
            </w:r>
            <w:r>
              <w:rPr>
                <w:noProof/>
                <w:webHidden/>
              </w:rPr>
              <w:fldChar w:fldCharType="end"/>
            </w:r>
          </w:hyperlink>
        </w:p>
        <w:p w14:paraId="008F59BE" w14:textId="548F1E3E"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3" w:history="1">
            <w:r w:rsidRPr="00155CA5">
              <w:rPr>
                <w:rStyle w:val="Hyperlink"/>
                <w:noProof/>
              </w:rPr>
              <w:t>Article 7. Reports</w:t>
            </w:r>
            <w:r>
              <w:rPr>
                <w:noProof/>
                <w:webHidden/>
              </w:rPr>
              <w:tab/>
            </w:r>
            <w:r>
              <w:rPr>
                <w:noProof/>
                <w:webHidden/>
              </w:rPr>
              <w:fldChar w:fldCharType="begin"/>
            </w:r>
            <w:r>
              <w:rPr>
                <w:noProof/>
                <w:webHidden/>
              </w:rPr>
              <w:instrText xml:space="preserve"> PAGEREF _Toc193720783 \h </w:instrText>
            </w:r>
            <w:r>
              <w:rPr>
                <w:noProof/>
                <w:webHidden/>
              </w:rPr>
            </w:r>
            <w:r>
              <w:rPr>
                <w:noProof/>
                <w:webHidden/>
              </w:rPr>
              <w:fldChar w:fldCharType="separate"/>
            </w:r>
            <w:r>
              <w:rPr>
                <w:noProof/>
                <w:webHidden/>
              </w:rPr>
              <w:t>10</w:t>
            </w:r>
            <w:r>
              <w:rPr>
                <w:noProof/>
                <w:webHidden/>
              </w:rPr>
              <w:fldChar w:fldCharType="end"/>
            </w:r>
          </w:hyperlink>
        </w:p>
        <w:p w14:paraId="1672701E" w14:textId="1FAD41A5"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4" w:history="1">
            <w:r w:rsidRPr="00155CA5">
              <w:rPr>
                <w:rStyle w:val="Hyperlink"/>
                <w:noProof/>
              </w:rPr>
              <w:t>Article 8. Information and publicity measures</w:t>
            </w:r>
            <w:r>
              <w:rPr>
                <w:noProof/>
                <w:webHidden/>
              </w:rPr>
              <w:tab/>
            </w:r>
            <w:r>
              <w:rPr>
                <w:noProof/>
                <w:webHidden/>
              </w:rPr>
              <w:fldChar w:fldCharType="begin"/>
            </w:r>
            <w:r>
              <w:rPr>
                <w:noProof/>
                <w:webHidden/>
              </w:rPr>
              <w:instrText xml:space="preserve"> PAGEREF _Toc193720784 \h </w:instrText>
            </w:r>
            <w:r>
              <w:rPr>
                <w:noProof/>
                <w:webHidden/>
              </w:rPr>
            </w:r>
            <w:r>
              <w:rPr>
                <w:noProof/>
                <w:webHidden/>
              </w:rPr>
              <w:fldChar w:fldCharType="separate"/>
            </w:r>
            <w:r>
              <w:rPr>
                <w:noProof/>
                <w:webHidden/>
              </w:rPr>
              <w:t>10</w:t>
            </w:r>
            <w:r>
              <w:rPr>
                <w:noProof/>
                <w:webHidden/>
              </w:rPr>
              <w:fldChar w:fldCharType="end"/>
            </w:r>
          </w:hyperlink>
        </w:p>
        <w:p w14:paraId="3F43FB2D" w14:textId="082AF097"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5" w:history="1">
            <w:r w:rsidRPr="00155CA5">
              <w:rPr>
                <w:rStyle w:val="Hyperlink"/>
                <w:noProof/>
              </w:rPr>
              <w:t>Article 9. Use of assets</w:t>
            </w:r>
            <w:r>
              <w:rPr>
                <w:noProof/>
                <w:webHidden/>
              </w:rPr>
              <w:tab/>
            </w:r>
            <w:r>
              <w:rPr>
                <w:noProof/>
                <w:webHidden/>
              </w:rPr>
              <w:fldChar w:fldCharType="begin"/>
            </w:r>
            <w:r>
              <w:rPr>
                <w:noProof/>
                <w:webHidden/>
              </w:rPr>
              <w:instrText xml:space="preserve"> PAGEREF _Toc193720785 \h </w:instrText>
            </w:r>
            <w:r>
              <w:rPr>
                <w:noProof/>
                <w:webHidden/>
              </w:rPr>
            </w:r>
            <w:r>
              <w:rPr>
                <w:noProof/>
                <w:webHidden/>
              </w:rPr>
              <w:fldChar w:fldCharType="separate"/>
            </w:r>
            <w:r>
              <w:rPr>
                <w:noProof/>
                <w:webHidden/>
              </w:rPr>
              <w:t>11</w:t>
            </w:r>
            <w:r>
              <w:rPr>
                <w:noProof/>
                <w:webHidden/>
              </w:rPr>
              <w:fldChar w:fldCharType="end"/>
            </w:r>
          </w:hyperlink>
        </w:p>
        <w:p w14:paraId="2E07CF3E" w14:textId="7DA4F115"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6" w:history="1">
            <w:r w:rsidRPr="00155CA5">
              <w:rPr>
                <w:rStyle w:val="Hyperlink"/>
                <w:noProof/>
              </w:rPr>
              <w:t>Article 10. Confidentiality</w:t>
            </w:r>
            <w:r>
              <w:rPr>
                <w:noProof/>
                <w:webHidden/>
              </w:rPr>
              <w:tab/>
            </w:r>
            <w:r>
              <w:rPr>
                <w:noProof/>
                <w:webHidden/>
              </w:rPr>
              <w:fldChar w:fldCharType="begin"/>
            </w:r>
            <w:r>
              <w:rPr>
                <w:noProof/>
                <w:webHidden/>
              </w:rPr>
              <w:instrText xml:space="preserve"> PAGEREF _Toc193720786 \h </w:instrText>
            </w:r>
            <w:r>
              <w:rPr>
                <w:noProof/>
                <w:webHidden/>
              </w:rPr>
            </w:r>
            <w:r>
              <w:rPr>
                <w:noProof/>
                <w:webHidden/>
              </w:rPr>
              <w:fldChar w:fldCharType="separate"/>
            </w:r>
            <w:r>
              <w:rPr>
                <w:noProof/>
                <w:webHidden/>
              </w:rPr>
              <w:t>11</w:t>
            </w:r>
            <w:r>
              <w:rPr>
                <w:noProof/>
                <w:webHidden/>
              </w:rPr>
              <w:fldChar w:fldCharType="end"/>
            </w:r>
          </w:hyperlink>
        </w:p>
        <w:p w14:paraId="7CA6503E" w14:textId="5DB5C027"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7" w:history="1">
            <w:r w:rsidRPr="00155CA5">
              <w:rPr>
                <w:rStyle w:val="Hyperlink"/>
                <w:noProof/>
              </w:rPr>
              <w:t>Article 11. Cooperation with third parties, delegation and outsourcing</w:t>
            </w:r>
            <w:r>
              <w:rPr>
                <w:noProof/>
                <w:webHidden/>
              </w:rPr>
              <w:tab/>
            </w:r>
            <w:r>
              <w:rPr>
                <w:noProof/>
                <w:webHidden/>
              </w:rPr>
              <w:fldChar w:fldCharType="begin"/>
            </w:r>
            <w:r>
              <w:rPr>
                <w:noProof/>
                <w:webHidden/>
              </w:rPr>
              <w:instrText xml:space="preserve"> PAGEREF _Toc193720787 \h </w:instrText>
            </w:r>
            <w:r>
              <w:rPr>
                <w:noProof/>
                <w:webHidden/>
              </w:rPr>
            </w:r>
            <w:r>
              <w:rPr>
                <w:noProof/>
                <w:webHidden/>
              </w:rPr>
              <w:fldChar w:fldCharType="separate"/>
            </w:r>
            <w:r>
              <w:rPr>
                <w:noProof/>
                <w:webHidden/>
              </w:rPr>
              <w:t>12</w:t>
            </w:r>
            <w:r>
              <w:rPr>
                <w:noProof/>
                <w:webHidden/>
              </w:rPr>
              <w:fldChar w:fldCharType="end"/>
            </w:r>
          </w:hyperlink>
        </w:p>
        <w:p w14:paraId="136148BF" w14:textId="4737DBE9"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8" w:history="1">
            <w:r w:rsidRPr="00155CA5">
              <w:rPr>
                <w:rStyle w:val="Hyperlink"/>
                <w:noProof/>
              </w:rPr>
              <w:t>Article 12. Assignment of rights and obligations, legal succession</w:t>
            </w:r>
            <w:r>
              <w:rPr>
                <w:noProof/>
                <w:webHidden/>
              </w:rPr>
              <w:tab/>
            </w:r>
            <w:r>
              <w:rPr>
                <w:noProof/>
                <w:webHidden/>
              </w:rPr>
              <w:fldChar w:fldCharType="begin"/>
            </w:r>
            <w:r>
              <w:rPr>
                <w:noProof/>
                <w:webHidden/>
              </w:rPr>
              <w:instrText xml:space="preserve"> PAGEREF _Toc193720788 \h </w:instrText>
            </w:r>
            <w:r>
              <w:rPr>
                <w:noProof/>
                <w:webHidden/>
              </w:rPr>
            </w:r>
            <w:r>
              <w:rPr>
                <w:noProof/>
                <w:webHidden/>
              </w:rPr>
              <w:fldChar w:fldCharType="separate"/>
            </w:r>
            <w:r>
              <w:rPr>
                <w:noProof/>
                <w:webHidden/>
              </w:rPr>
              <w:t>1</w:t>
            </w:r>
            <w:r>
              <w:rPr>
                <w:noProof/>
                <w:webHidden/>
              </w:rPr>
              <w:t>2</w:t>
            </w:r>
            <w:r>
              <w:rPr>
                <w:noProof/>
                <w:webHidden/>
              </w:rPr>
              <w:fldChar w:fldCharType="end"/>
            </w:r>
          </w:hyperlink>
        </w:p>
        <w:p w14:paraId="1630825C" w14:textId="1686E789" w:rsidR="009A3743" w:rsidRDefault="009A3743">
          <w:pPr>
            <w:pStyle w:val="TOC1"/>
            <w:tabs>
              <w:tab w:val="right" w:leader="dot" w:pos="9016"/>
            </w:tabs>
            <w:rPr>
              <w:rFonts w:eastAsiaTheme="minorEastAsia"/>
              <w:noProof/>
              <w:kern w:val="2"/>
              <w:szCs w:val="24"/>
              <w:lang w:eastAsia="en-GB"/>
              <w14:ligatures w14:val="standardContextual"/>
            </w:rPr>
          </w:pPr>
          <w:hyperlink w:anchor="_Toc193720789" w:history="1">
            <w:r w:rsidRPr="00155CA5">
              <w:rPr>
                <w:rStyle w:val="Hyperlink"/>
                <w:noProof/>
              </w:rPr>
              <w:t>Article 13. Non–fulfilment of obligations or delay in their implementation</w:t>
            </w:r>
            <w:r>
              <w:rPr>
                <w:noProof/>
                <w:webHidden/>
              </w:rPr>
              <w:tab/>
            </w:r>
            <w:r>
              <w:rPr>
                <w:noProof/>
                <w:webHidden/>
              </w:rPr>
              <w:fldChar w:fldCharType="begin"/>
            </w:r>
            <w:r>
              <w:rPr>
                <w:noProof/>
                <w:webHidden/>
              </w:rPr>
              <w:instrText xml:space="preserve"> PAGEREF _Toc193720789 \h </w:instrText>
            </w:r>
            <w:r>
              <w:rPr>
                <w:noProof/>
                <w:webHidden/>
              </w:rPr>
            </w:r>
            <w:r>
              <w:rPr>
                <w:noProof/>
                <w:webHidden/>
              </w:rPr>
              <w:fldChar w:fldCharType="separate"/>
            </w:r>
            <w:r>
              <w:rPr>
                <w:noProof/>
                <w:webHidden/>
              </w:rPr>
              <w:t>12</w:t>
            </w:r>
            <w:r>
              <w:rPr>
                <w:noProof/>
                <w:webHidden/>
              </w:rPr>
              <w:fldChar w:fldCharType="end"/>
            </w:r>
          </w:hyperlink>
        </w:p>
        <w:p w14:paraId="5E05B506" w14:textId="054A45CB"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0" w:history="1">
            <w:r w:rsidRPr="00155CA5">
              <w:rPr>
                <w:rStyle w:val="Hyperlink"/>
                <w:noProof/>
              </w:rPr>
              <w:t>Article 14. Conciliation and mediation between partners</w:t>
            </w:r>
            <w:r>
              <w:rPr>
                <w:noProof/>
                <w:webHidden/>
              </w:rPr>
              <w:tab/>
            </w:r>
            <w:r>
              <w:rPr>
                <w:noProof/>
                <w:webHidden/>
              </w:rPr>
              <w:fldChar w:fldCharType="begin"/>
            </w:r>
            <w:r>
              <w:rPr>
                <w:noProof/>
                <w:webHidden/>
              </w:rPr>
              <w:instrText xml:space="preserve"> PAGEREF _Toc193720790 \h </w:instrText>
            </w:r>
            <w:r>
              <w:rPr>
                <w:noProof/>
                <w:webHidden/>
              </w:rPr>
            </w:r>
            <w:r>
              <w:rPr>
                <w:noProof/>
                <w:webHidden/>
              </w:rPr>
              <w:fldChar w:fldCharType="separate"/>
            </w:r>
            <w:r>
              <w:rPr>
                <w:noProof/>
                <w:webHidden/>
              </w:rPr>
              <w:t>13</w:t>
            </w:r>
            <w:r>
              <w:rPr>
                <w:noProof/>
                <w:webHidden/>
              </w:rPr>
              <w:fldChar w:fldCharType="end"/>
            </w:r>
          </w:hyperlink>
        </w:p>
        <w:p w14:paraId="1BFE8A76" w14:textId="701BF1C6"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1" w:history="1">
            <w:r w:rsidRPr="00155CA5">
              <w:rPr>
                <w:rStyle w:val="Hyperlink"/>
                <w:noProof/>
              </w:rPr>
              <w:t>Article 15. The project Steering Committee (SC)</w:t>
            </w:r>
            <w:r>
              <w:rPr>
                <w:noProof/>
                <w:webHidden/>
              </w:rPr>
              <w:tab/>
            </w:r>
            <w:r>
              <w:rPr>
                <w:noProof/>
                <w:webHidden/>
              </w:rPr>
              <w:fldChar w:fldCharType="begin"/>
            </w:r>
            <w:r>
              <w:rPr>
                <w:noProof/>
                <w:webHidden/>
              </w:rPr>
              <w:instrText xml:space="preserve"> PAGEREF _Toc193720791 \h </w:instrText>
            </w:r>
            <w:r>
              <w:rPr>
                <w:noProof/>
                <w:webHidden/>
              </w:rPr>
            </w:r>
            <w:r>
              <w:rPr>
                <w:noProof/>
                <w:webHidden/>
              </w:rPr>
              <w:fldChar w:fldCharType="separate"/>
            </w:r>
            <w:r>
              <w:rPr>
                <w:noProof/>
                <w:webHidden/>
              </w:rPr>
              <w:t>14</w:t>
            </w:r>
            <w:r>
              <w:rPr>
                <w:noProof/>
                <w:webHidden/>
              </w:rPr>
              <w:fldChar w:fldCharType="end"/>
            </w:r>
          </w:hyperlink>
        </w:p>
        <w:p w14:paraId="0F129E32" w14:textId="31C3F52B"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2" w:history="1">
            <w:r w:rsidRPr="00155CA5">
              <w:rPr>
                <w:rStyle w:val="Hyperlink"/>
                <w:noProof/>
              </w:rPr>
              <w:t>Article 16. Irregularities and recovery of funds</w:t>
            </w:r>
            <w:r>
              <w:rPr>
                <w:noProof/>
                <w:webHidden/>
              </w:rPr>
              <w:tab/>
            </w:r>
            <w:r>
              <w:rPr>
                <w:noProof/>
                <w:webHidden/>
              </w:rPr>
              <w:fldChar w:fldCharType="begin"/>
            </w:r>
            <w:r>
              <w:rPr>
                <w:noProof/>
                <w:webHidden/>
              </w:rPr>
              <w:instrText xml:space="preserve"> PAGEREF _Toc193720792 \h </w:instrText>
            </w:r>
            <w:r>
              <w:rPr>
                <w:noProof/>
                <w:webHidden/>
              </w:rPr>
            </w:r>
            <w:r>
              <w:rPr>
                <w:noProof/>
                <w:webHidden/>
              </w:rPr>
              <w:fldChar w:fldCharType="separate"/>
            </w:r>
            <w:r>
              <w:rPr>
                <w:noProof/>
                <w:webHidden/>
              </w:rPr>
              <w:t>15</w:t>
            </w:r>
            <w:r>
              <w:rPr>
                <w:noProof/>
                <w:webHidden/>
              </w:rPr>
              <w:fldChar w:fldCharType="end"/>
            </w:r>
          </w:hyperlink>
        </w:p>
        <w:p w14:paraId="584BA906" w14:textId="7B52F396"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3" w:history="1">
            <w:r w:rsidRPr="00155CA5">
              <w:rPr>
                <w:rStyle w:val="Hyperlink"/>
                <w:noProof/>
              </w:rPr>
              <w:t>Article 17. Amendment of the agreement</w:t>
            </w:r>
            <w:r>
              <w:rPr>
                <w:noProof/>
                <w:webHidden/>
              </w:rPr>
              <w:tab/>
            </w:r>
            <w:r>
              <w:rPr>
                <w:noProof/>
                <w:webHidden/>
              </w:rPr>
              <w:fldChar w:fldCharType="begin"/>
            </w:r>
            <w:r>
              <w:rPr>
                <w:noProof/>
                <w:webHidden/>
              </w:rPr>
              <w:instrText xml:space="preserve"> PAGEREF _Toc193720793 \h </w:instrText>
            </w:r>
            <w:r>
              <w:rPr>
                <w:noProof/>
                <w:webHidden/>
              </w:rPr>
            </w:r>
            <w:r>
              <w:rPr>
                <w:noProof/>
                <w:webHidden/>
              </w:rPr>
              <w:fldChar w:fldCharType="separate"/>
            </w:r>
            <w:r>
              <w:rPr>
                <w:noProof/>
                <w:webHidden/>
              </w:rPr>
              <w:t>15</w:t>
            </w:r>
            <w:r>
              <w:rPr>
                <w:noProof/>
                <w:webHidden/>
              </w:rPr>
              <w:fldChar w:fldCharType="end"/>
            </w:r>
          </w:hyperlink>
        </w:p>
        <w:p w14:paraId="69A0223F" w14:textId="703366D8"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4" w:history="1">
            <w:r w:rsidRPr="00155CA5">
              <w:rPr>
                <w:rStyle w:val="Hyperlink"/>
                <w:noProof/>
              </w:rPr>
              <w:t>Article 18. Final provision</w:t>
            </w:r>
            <w:r>
              <w:rPr>
                <w:noProof/>
                <w:webHidden/>
              </w:rPr>
              <w:tab/>
            </w:r>
            <w:r>
              <w:rPr>
                <w:noProof/>
                <w:webHidden/>
              </w:rPr>
              <w:fldChar w:fldCharType="begin"/>
            </w:r>
            <w:r>
              <w:rPr>
                <w:noProof/>
                <w:webHidden/>
              </w:rPr>
              <w:instrText xml:space="preserve"> PAGEREF _Toc193720794 \h </w:instrText>
            </w:r>
            <w:r>
              <w:rPr>
                <w:noProof/>
                <w:webHidden/>
              </w:rPr>
            </w:r>
            <w:r>
              <w:rPr>
                <w:noProof/>
                <w:webHidden/>
              </w:rPr>
              <w:fldChar w:fldCharType="separate"/>
            </w:r>
            <w:r>
              <w:rPr>
                <w:noProof/>
                <w:webHidden/>
              </w:rPr>
              <w:t>15</w:t>
            </w:r>
            <w:r>
              <w:rPr>
                <w:noProof/>
                <w:webHidden/>
              </w:rPr>
              <w:fldChar w:fldCharType="end"/>
            </w:r>
          </w:hyperlink>
        </w:p>
        <w:p w14:paraId="3F4EA746" w14:textId="0ADE478D"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5" w:history="1">
            <w:r w:rsidRPr="00155CA5">
              <w:rPr>
                <w:rStyle w:val="Hyperlink"/>
                <w:noProof/>
              </w:rPr>
              <w:t>Signatures</w:t>
            </w:r>
            <w:r>
              <w:rPr>
                <w:noProof/>
                <w:webHidden/>
              </w:rPr>
              <w:tab/>
            </w:r>
            <w:r>
              <w:rPr>
                <w:noProof/>
                <w:webHidden/>
              </w:rPr>
              <w:fldChar w:fldCharType="begin"/>
            </w:r>
            <w:r>
              <w:rPr>
                <w:noProof/>
                <w:webHidden/>
              </w:rPr>
              <w:instrText xml:space="preserve"> PAGEREF _Toc193720795 \h </w:instrText>
            </w:r>
            <w:r>
              <w:rPr>
                <w:noProof/>
                <w:webHidden/>
              </w:rPr>
            </w:r>
            <w:r>
              <w:rPr>
                <w:noProof/>
                <w:webHidden/>
              </w:rPr>
              <w:fldChar w:fldCharType="separate"/>
            </w:r>
            <w:r>
              <w:rPr>
                <w:noProof/>
                <w:webHidden/>
              </w:rPr>
              <w:t>16</w:t>
            </w:r>
            <w:r>
              <w:rPr>
                <w:noProof/>
                <w:webHidden/>
              </w:rPr>
              <w:fldChar w:fldCharType="end"/>
            </w:r>
          </w:hyperlink>
        </w:p>
        <w:p w14:paraId="477400D8" w14:textId="34B5FCA7" w:rsidR="009A3743" w:rsidRDefault="009A3743">
          <w:pPr>
            <w:pStyle w:val="TOC1"/>
            <w:tabs>
              <w:tab w:val="right" w:leader="dot" w:pos="9016"/>
            </w:tabs>
            <w:rPr>
              <w:rFonts w:eastAsiaTheme="minorEastAsia"/>
              <w:noProof/>
              <w:kern w:val="2"/>
              <w:szCs w:val="24"/>
              <w:lang w:eastAsia="en-GB"/>
              <w14:ligatures w14:val="standardContextual"/>
            </w:rPr>
          </w:pPr>
          <w:hyperlink w:anchor="_Toc193720796" w:history="1">
            <w:r w:rsidRPr="00155CA5">
              <w:rPr>
                <w:rStyle w:val="Hyperlink"/>
                <w:noProof/>
                <w:lang w:val="en-US"/>
              </w:rPr>
              <w:t xml:space="preserve">Annex 1. </w:t>
            </w:r>
            <w:r w:rsidRPr="00155CA5">
              <w:rPr>
                <w:rStyle w:val="Hyperlink"/>
                <w:noProof/>
              </w:rPr>
              <w:t>Table displaying the distribution of funds among beneficiaries of the grant contract</w:t>
            </w:r>
            <w:r>
              <w:rPr>
                <w:noProof/>
                <w:webHidden/>
              </w:rPr>
              <w:tab/>
            </w:r>
            <w:r>
              <w:rPr>
                <w:noProof/>
                <w:webHidden/>
              </w:rPr>
              <w:fldChar w:fldCharType="begin"/>
            </w:r>
            <w:r>
              <w:rPr>
                <w:noProof/>
                <w:webHidden/>
              </w:rPr>
              <w:instrText xml:space="preserve"> PAGEREF _Toc193720796 \h </w:instrText>
            </w:r>
            <w:r>
              <w:rPr>
                <w:noProof/>
                <w:webHidden/>
              </w:rPr>
            </w:r>
            <w:r>
              <w:rPr>
                <w:noProof/>
                <w:webHidden/>
              </w:rPr>
              <w:fldChar w:fldCharType="separate"/>
            </w:r>
            <w:r>
              <w:rPr>
                <w:noProof/>
                <w:webHidden/>
              </w:rPr>
              <w:t>18</w:t>
            </w:r>
            <w:r>
              <w:rPr>
                <w:noProof/>
                <w:webHidden/>
              </w:rPr>
              <w:fldChar w:fldCharType="end"/>
            </w:r>
          </w:hyperlink>
        </w:p>
        <w:p w14:paraId="4B5E6178" w14:textId="48514532" w:rsidR="00872213" w:rsidRDefault="00872213">
          <w:r>
            <w:rPr>
              <w:b/>
              <w:bCs/>
              <w:noProof/>
            </w:rPr>
            <w:fldChar w:fldCharType="end"/>
          </w:r>
        </w:p>
      </w:sdtContent>
    </w:sdt>
    <w:p w14:paraId="210E07C5" w14:textId="64263382" w:rsidR="003F59D0" w:rsidRPr="00370126" w:rsidRDefault="003F59D0" w:rsidP="00860900">
      <w:pPr>
        <w:pStyle w:val="Heading1"/>
        <w:spacing w:before="0" w:after="0"/>
      </w:pPr>
      <w:r w:rsidRPr="00E043D7">
        <w:br w:type="page"/>
      </w:r>
      <w:bookmarkStart w:id="2" w:name="_Toc193720777"/>
      <w:r w:rsidRPr="00370126">
        <w:lastRenderedPageBreak/>
        <w:t>Article 1</w:t>
      </w:r>
      <w:r w:rsidR="00860900">
        <w:t xml:space="preserve">. </w:t>
      </w:r>
      <w:r w:rsidRPr="00370126">
        <w:t>Subject of the partnership agreement</w:t>
      </w:r>
      <w:bookmarkEnd w:id="2"/>
    </w:p>
    <w:p w14:paraId="324CC64B" w14:textId="77777777" w:rsidR="003F59D0" w:rsidRPr="00E043D7" w:rsidRDefault="003F59D0" w:rsidP="00B60BB7">
      <w:pPr>
        <w:spacing w:after="0" w:line="240" w:lineRule="auto"/>
        <w:jc w:val="both"/>
        <w:rPr>
          <w:rFonts w:ascii="Times New Roman" w:hAnsi="Times New Roman"/>
          <w:b/>
          <w:sz w:val="24"/>
          <w:szCs w:val="24"/>
        </w:rPr>
      </w:pPr>
    </w:p>
    <w:p w14:paraId="465FE7CA" w14:textId="4E9066EF" w:rsidR="003F59D0" w:rsidRDefault="003F59D0" w:rsidP="003F59D0">
      <w:pPr>
        <w:spacing w:after="0" w:line="240" w:lineRule="auto"/>
        <w:jc w:val="both"/>
        <w:rPr>
          <w:rFonts w:ascii="Times New Roman" w:hAnsi="Times New Roman"/>
          <w:b/>
          <w:i/>
          <w:sz w:val="24"/>
          <w:szCs w:val="24"/>
        </w:rPr>
      </w:pPr>
      <w:r w:rsidRPr="00E043D7">
        <w:rPr>
          <w:rFonts w:ascii="Times New Roman" w:hAnsi="Times New Roman"/>
          <w:sz w:val="24"/>
          <w:szCs w:val="24"/>
        </w:rPr>
        <w:t xml:space="preserve">1.1 The subject of this agreement is the organisation of a partnership and the definition of the responsibilities of each partner for the implementation of the </w:t>
      </w:r>
      <w:r>
        <w:rPr>
          <w:rFonts w:ascii="Times New Roman" w:hAnsi="Times New Roman"/>
          <w:sz w:val="24"/>
          <w:szCs w:val="24"/>
        </w:rPr>
        <w:t>grant contract</w:t>
      </w:r>
      <w:r w:rsidRPr="00E043D7">
        <w:rPr>
          <w:rFonts w:ascii="Times New Roman" w:hAnsi="Times New Roman"/>
          <w:sz w:val="24"/>
          <w:szCs w:val="24"/>
        </w:rPr>
        <w:t xml:space="preserve"> </w:t>
      </w:r>
      <w:r w:rsidRPr="00E043D7">
        <w:rPr>
          <w:rFonts w:ascii="Times New Roman" w:hAnsi="Times New Roman"/>
          <w:b/>
          <w:i/>
          <w:sz w:val="24"/>
          <w:szCs w:val="24"/>
          <w:highlight w:val="yellow"/>
        </w:rPr>
        <w:t>“&lt;</w:t>
      </w:r>
      <w:r>
        <w:rPr>
          <w:rFonts w:ascii="Times New Roman" w:hAnsi="Times New Roman"/>
          <w:b/>
          <w:i/>
          <w:sz w:val="24"/>
          <w:szCs w:val="24"/>
          <w:highlight w:val="yellow"/>
        </w:rPr>
        <w:t xml:space="preserve">number and </w:t>
      </w:r>
      <w:r w:rsidRPr="00E043D7">
        <w:rPr>
          <w:rFonts w:ascii="Times New Roman" w:hAnsi="Times New Roman"/>
          <w:b/>
          <w:i/>
          <w:sz w:val="24"/>
          <w:szCs w:val="24"/>
          <w:highlight w:val="yellow"/>
        </w:rPr>
        <w:t>title of</w:t>
      </w:r>
      <w:r>
        <w:rPr>
          <w:rFonts w:ascii="Times New Roman" w:hAnsi="Times New Roman"/>
          <w:b/>
          <w:i/>
          <w:sz w:val="24"/>
          <w:szCs w:val="24"/>
          <w:highlight w:val="yellow"/>
        </w:rPr>
        <w:t xml:space="preserve"> the</w:t>
      </w:r>
      <w:r w:rsidRPr="00E043D7">
        <w:rPr>
          <w:rFonts w:ascii="Times New Roman" w:hAnsi="Times New Roman"/>
          <w:b/>
          <w:i/>
          <w:sz w:val="24"/>
          <w:szCs w:val="24"/>
          <w:highlight w:val="yellow"/>
        </w:rPr>
        <w:t xml:space="preserve"> </w:t>
      </w:r>
      <w:r w:rsidR="00002423">
        <w:rPr>
          <w:rFonts w:ascii="Times New Roman" w:hAnsi="Times New Roman"/>
          <w:b/>
          <w:i/>
          <w:sz w:val="24"/>
          <w:szCs w:val="24"/>
          <w:highlight w:val="yellow"/>
        </w:rPr>
        <w:t>CBC operation</w:t>
      </w:r>
      <w:r w:rsidRPr="00E043D7">
        <w:rPr>
          <w:rFonts w:ascii="Times New Roman" w:hAnsi="Times New Roman"/>
          <w:b/>
          <w:i/>
          <w:sz w:val="24"/>
          <w:szCs w:val="24"/>
          <w:highlight w:val="yellow"/>
        </w:rPr>
        <w:t>&gt;”</w:t>
      </w:r>
      <w:r w:rsidRPr="00E043D7">
        <w:rPr>
          <w:rFonts w:ascii="Times New Roman" w:hAnsi="Times New Roman"/>
          <w:b/>
          <w:i/>
          <w:sz w:val="24"/>
          <w:szCs w:val="24"/>
        </w:rPr>
        <w:t>,</w:t>
      </w:r>
      <w:r w:rsidRPr="00E043D7">
        <w:rPr>
          <w:rFonts w:ascii="Times New Roman" w:hAnsi="Times New Roman"/>
          <w:b/>
          <w:sz w:val="24"/>
          <w:szCs w:val="24"/>
        </w:rPr>
        <w:t xml:space="preserve"> </w:t>
      </w:r>
      <w:r w:rsidRPr="00E043D7">
        <w:rPr>
          <w:rFonts w:ascii="Times New Roman" w:hAnsi="Times New Roman"/>
          <w:sz w:val="24"/>
          <w:szCs w:val="24"/>
        </w:rPr>
        <w:t xml:space="preserve">in conformity with the concept note and full application, including the logical framework matrix and the budget of the action, submitted under the call for proposals </w:t>
      </w:r>
      <w:r w:rsidRPr="00E043D7">
        <w:rPr>
          <w:rFonts w:ascii="Times New Roman" w:hAnsi="Times New Roman"/>
          <w:sz w:val="24"/>
          <w:szCs w:val="24"/>
          <w:highlight w:val="yellow"/>
        </w:rPr>
        <w:t>“&lt;title of the call and reference number&gt;”</w:t>
      </w:r>
      <w:r w:rsidRPr="00E043D7">
        <w:rPr>
          <w:rFonts w:ascii="Times New Roman" w:hAnsi="Times New Roman"/>
          <w:b/>
          <w:i/>
          <w:sz w:val="24"/>
          <w:szCs w:val="24"/>
        </w:rPr>
        <w:t>.</w:t>
      </w:r>
    </w:p>
    <w:p w14:paraId="3C212D33" w14:textId="77777777" w:rsidR="00094129" w:rsidRDefault="00094129" w:rsidP="003F59D0">
      <w:pPr>
        <w:spacing w:after="0" w:line="240" w:lineRule="auto"/>
        <w:jc w:val="both"/>
        <w:rPr>
          <w:rFonts w:ascii="Times New Roman" w:hAnsi="Times New Roman"/>
          <w:b/>
          <w:sz w:val="24"/>
          <w:szCs w:val="24"/>
        </w:rPr>
      </w:pPr>
    </w:p>
    <w:p w14:paraId="49D5CCD9" w14:textId="77131C95" w:rsidR="000E46CD" w:rsidRPr="00094129" w:rsidRDefault="00094129" w:rsidP="003F59D0">
      <w:pPr>
        <w:spacing w:after="0" w:line="240" w:lineRule="auto"/>
        <w:jc w:val="both"/>
        <w:rPr>
          <w:rFonts w:ascii="Times New Roman" w:hAnsi="Times New Roman"/>
          <w:bCs/>
          <w:sz w:val="24"/>
          <w:szCs w:val="24"/>
        </w:rPr>
      </w:pPr>
      <w:r>
        <w:rPr>
          <w:rFonts w:ascii="Times New Roman" w:hAnsi="Times New Roman"/>
          <w:bCs/>
          <w:sz w:val="24"/>
          <w:szCs w:val="24"/>
        </w:rPr>
        <w:t>1.</w:t>
      </w:r>
      <w:r w:rsidR="00D05BD0">
        <w:rPr>
          <w:rFonts w:ascii="Times New Roman" w:hAnsi="Times New Roman"/>
          <w:bCs/>
          <w:sz w:val="24"/>
          <w:szCs w:val="24"/>
        </w:rPr>
        <w:t>2</w:t>
      </w:r>
      <w:r>
        <w:rPr>
          <w:rFonts w:ascii="Times New Roman" w:hAnsi="Times New Roman"/>
          <w:bCs/>
          <w:sz w:val="24"/>
          <w:szCs w:val="24"/>
        </w:rPr>
        <w:t xml:space="preserve"> This agreement lays down </w:t>
      </w:r>
      <w:r w:rsidR="000E46CD">
        <w:rPr>
          <w:rFonts w:ascii="Times New Roman" w:hAnsi="Times New Roman"/>
          <w:bCs/>
          <w:sz w:val="24"/>
          <w:szCs w:val="24"/>
        </w:rPr>
        <w:t xml:space="preserve">arrangements that guarantee the sound financial management of funds </w:t>
      </w:r>
      <w:r w:rsidR="00002423">
        <w:rPr>
          <w:rFonts w:ascii="Times New Roman" w:hAnsi="Times New Roman"/>
          <w:bCs/>
          <w:sz w:val="24"/>
          <w:szCs w:val="24"/>
        </w:rPr>
        <w:t>allocated to the foregoing operation</w:t>
      </w:r>
      <w:r w:rsidR="00073BDA">
        <w:rPr>
          <w:rFonts w:ascii="Times New Roman" w:hAnsi="Times New Roman"/>
          <w:bCs/>
          <w:sz w:val="24"/>
          <w:szCs w:val="24"/>
        </w:rPr>
        <w:t xml:space="preserve"> and establishes the cooperation principles which regulate the rights</w:t>
      </w:r>
      <w:r w:rsidR="00BC4CBC">
        <w:rPr>
          <w:rFonts w:ascii="Times New Roman" w:hAnsi="Times New Roman"/>
          <w:bCs/>
          <w:sz w:val="24"/>
          <w:szCs w:val="24"/>
        </w:rPr>
        <w:t xml:space="preserve">, responsibilities and obligations of the partners for </w:t>
      </w:r>
      <w:r w:rsidR="00ED1282">
        <w:rPr>
          <w:rFonts w:ascii="Times New Roman" w:hAnsi="Times New Roman"/>
          <w:bCs/>
          <w:sz w:val="24"/>
          <w:szCs w:val="24"/>
        </w:rPr>
        <w:t>its</w:t>
      </w:r>
      <w:r w:rsidR="00BC4CBC">
        <w:rPr>
          <w:rFonts w:ascii="Times New Roman" w:hAnsi="Times New Roman"/>
          <w:bCs/>
          <w:sz w:val="24"/>
          <w:szCs w:val="24"/>
        </w:rPr>
        <w:t xml:space="preserve"> successful implementation</w:t>
      </w:r>
      <w:r w:rsidR="00ED1282">
        <w:rPr>
          <w:rFonts w:ascii="Times New Roman" w:hAnsi="Times New Roman"/>
          <w:bCs/>
          <w:sz w:val="24"/>
          <w:szCs w:val="24"/>
        </w:rPr>
        <w:t>.</w:t>
      </w:r>
    </w:p>
    <w:p w14:paraId="684C013A" w14:textId="77777777" w:rsidR="003F59D0" w:rsidRPr="00E043D7" w:rsidRDefault="003F59D0" w:rsidP="003F59D0">
      <w:pPr>
        <w:spacing w:after="0" w:line="240" w:lineRule="auto"/>
        <w:jc w:val="both"/>
        <w:rPr>
          <w:rFonts w:ascii="Times New Roman" w:hAnsi="Times New Roman"/>
          <w:b/>
          <w:sz w:val="24"/>
          <w:szCs w:val="24"/>
        </w:rPr>
      </w:pPr>
    </w:p>
    <w:p w14:paraId="46D80DE6" w14:textId="0A5B9C03"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1.</w:t>
      </w:r>
      <w:r w:rsidR="00094129">
        <w:rPr>
          <w:rFonts w:ascii="Times New Roman" w:hAnsi="Times New Roman"/>
          <w:sz w:val="24"/>
          <w:szCs w:val="24"/>
        </w:rPr>
        <w:t>3</w:t>
      </w:r>
      <w:r w:rsidRPr="00E043D7">
        <w:rPr>
          <w:rFonts w:ascii="Times New Roman" w:hAnsi="Times New Roman"/>
          <w:sz w:val="24"/>
          <w:szCs w:val="24"/>
        </w:rPr>
        <w:t xml:space="preserve"> The concept </w:t>
      </w:r>
      <w:proofErr w:type="gramStart"/>
      <w:r w:rsidRPr="00E043D7">
        <w:rPr>
          <w:rFonts w:ascii="Times New Roman" w:hAnsi="Times New Roman"/>
          <w:sz w:val="24"/>
          <w:szCs w:val="24"/>
        </w:rPr>
        <w:t>note</w:t>
      </w:r>
      <w:proofErr w:type="gramEnd"/>
      <w:r w:rsidRPr="00E043D7">
        <w:rPr>
          <w:rFonts w:ascii="Times New Roman" w:hAnsi="Times New Roman"/>
          <w:sz w:val="24"/>
          <w:szCs w:val="24"/>
        </w:rPr>
        <w:t xml:space="preserve"> and full application form, including the logical framework matrix and the budget of the action, are an integral part of th</w:t>
      </w:r>
      <w:r>
        <w:rPr>
          <w:rFonts w:ascii="Times New Roman" w:hAnsi="Times New Roman"/>
          <w:sz w:val="24"/>
          <w:szCs w:val="24"/>
        </w:rPr>
        <w:t>is</w:t>
      </w:r>
      <w:r w:rsidRPr="00E043D7">
        <w:rPr>
          <w:rFonts w:ascii="Times New Roman" w:hAnsi="Times New Roman"/>
          <w:sz w:val="24"/>
          <w:szCs w:val="24"/>
        </w:rPr>
        <w:t xml:space="preserve"> agreement.</w:t>
      </w:r>
      <w:r w:rsidR="00C70A8A">
        <w:rPr>
          <w:rFonts w:ascii="Times New Roman" w:hAnsi="Times New Roman"/>
          <w:sz w:val="24"/>
          <w:szCs w:val="24"/>
        </w:rPr>
        <w:t xml:space="preserve"> The partners commit themselves to jointly implement </w:t>
      </w:r>
      <w:r w:rsidR="00812313">
        <w:rPr>
          <w:rFonts w:ascii="Times New Roman" w:hAnsi="Times New Roman"/>
          <w:sz w:val="24"/>
          <w:szCs w:val="24"/>
        </w:rPr>
        <w:t xml:space="preserve">the </w:t>
      </w:r>
      <w:r w:rsidR="00BD0EA3">
        <w:rPr>
          <w:rFonts w:ascii="Times New Roman" w:hAnsi="Times New Roman"/>
          <w:sz w:val="24"/>
          <w:szCs w:val="24"/>
        </w:rPr>
        <w:t>operation in accordance with the distribution of tasks as set in the annex I ‘Description of the action’</w:t>
      </w:r>
      <w:r w:rsidR="006C796B">
        <w:rPr>
          <w:rFonts w:ascii="Times New Roman" w:hAnsi="Times New Roman"/>
          <w:sz w:val="24"/>
          <w:szCs w:val="24"/>
        </w:rPr>
        <w:t xml:space="preserve"> and annex </w:t>
      </w:r>
      <w:r w:rsidR="009D2948">
        <w:rPr>
          <w:rFonts w:ascii="Times New Roman" w:hAnsi="Times New Roman"/>
          <w:sz w:val="24"/>
          <w:szCs w:val="24"/>
        </w:rPr>
        <w:t xml:space="preserve">III ‘Budget’ of the contract, with the aim to achieve </w:t>
      </w:r>
      <w:r w:rsidR="00877087">
        <w:rPr>
          <w:rFonts w:ascii="Times New Roman" w:hAnsi="Times New Roman"/>
          <w:sz w:val="24"/>
          <w:szCs w:val="24"/>
        </w:rPr>
        <w:t xml:space="preserve">all the results proposed at </w:t>
      </w:r>
      <w:r w:rsidR="009D2948">
        <w:rPr>
          <w:rFonts w:ascii="Times New Roman" w:hAnsi="Times New Roman"/>
          <w:sz w:val="24"/>
          <w:szCs w:val="24"/>
        </w:rPr>
        <w:t>impact, outcome</w:t>
      </w:r>
      <w:r w:rsidR="006F3654">
        <w:rPr>
          <w:rFonts w:ascii="Times New Roman" w:hAnsi="Times New Roman"/>
          <w:sz w:val="24"/>
          <w:szCs w:val="24"/>
        </w:rPr>
        <w:t xml:space="preserve"> and output</w:t>
      </w:r>
      <w:r w:rsidR="00877087">
        <w:rPr>
          <w:rFonts w:ascii="Times New Roman" w:hAnsi="Times New Roman"/>
          <w:sz w:val="24"/>
          <w:szCs w:val="24"/>
        </w:rPr>
        <w:t xml:space="preserve"> levels</w:t>
      </w:r>
      <w:r w:rsidR="006F3654">
        <w:rPr>
          <w:rFonts w:ascii="Times New Roman" w:hAnsi="Times New Roman"/>
          <w:sz w:val="24"/>
          <w:szCs w:val="24"/>
        </w:rPr>
        <w:t>.</w:t>
      </w:r>
    </w:p>
    <w:p w14:paraId="699A05BF" w14:textId="77777777" w:rsidR="003F59D0" w:rsidRPr="00E043D7" w:rsidRDefault="003F59D0" w:rsidP="003F59D0">
      <w:pPr>
        <w:spacing w:after="0" w:line="240" w:lineRule="auto"/>
        <w:jc w:val="both"/>
        <w:rPr>
          <w:rFonts w:ascii="Times New Roman" w:hAnsi="Times New Roman"/>
          <w:sz w:val="24"/>
          <w:szCs w:val="24"/>
        </w:rPr>
      </w:pPr>
    </w:p>
    <w:p w14:paraId="54DB5E61" w14:textId="3FB263BB" w:rsidR="003F59D0" w:rsidRPr="00E043D7" w:rsidRDefault="003F59D0" w:rsidP="003F59D0">
      <w:pPr>
        <w:spacing w:after="0" w:line="240" w:lineRule="auto"/>
        <w:jc w:val="both"/>
        <w:rPr>
          <w:rFonts w:ascii="Times New Roman" w:hAnsi="Times New Roman"/>
          <w:b/>
          <w:sz w:val="24"/>
          <w:szCs w:val="24"/>
        </w:rPr>
      </w:pPr>
      <w:r w:rsidRPr="00E043D7">
        <w:rPr>
          <w:rFonts w:ascii="Times New Roman" w:hAnsi="Times New Roman"/>
          <w:sz w:val="24"/>
          <w:szCs w:val="24"/>
        </w:rPr>
        <w:t>1.</w:t>
      </w:r>
      <w:r w:rsidR="00094129">
        <w:rPr>
          <w:rFonts w:ascii="Times New Roman" w:hAnsi="Times New Roman"/>
          <w:sz w:val="24"/>
          <w:szCs w:val="24"/>
        </w:rPr>
        <w:t>4</w:t>
      </w:r>
      <w:r w:rsidRPr="00E043D7">
        <w:rPr>
          <w:rFonts w:ascii="Times New Roman" w:hAnsi="Times New Roman"/>
          <w:sz w:val="24"/>
          <w:szCs w:val="24"/>
        </w:rPr>
        <w:t xml:space="preserve"> Any major modifications of the present agreement related to the grant contract </w:t>
      </w:r>
      <w:r>
        <w:rPr>
          <w:rFonts w:ascii="Times New Roman" w:hAnsi="Times New Roman"/>
          <w:sz w:val="24"/>
          <w:szCs w:val="24"/>
        </w:rPr>
        <w:t xml:space="preserve">signed </w:t>
      </w:r>
      <w:r w:rsidRPr="00E043D7">
        <w:rPr>
          <w:rFonts w:ascii="Times New Roman" w:hAnsi="Times New Roman"/>
          <w:sz w:val="24"/>
          <w:szCs w:val="24"/>
        </w:rPr>
        <w:t xml:space="preserve">between the </w:t>
      </w:r>
      <w:r>
        <w:rPr>
          <w:rFonts w:ascii="Times New Roman" w:hAnsi="Times New Roman"/>
          <w:sz w:val="24"/>
          <w:szCs w:val="24"/>
        </w:rPr>
        <w:t>c</w:t>
      </w:r>
      <w:r w:rsidRPr="00E043D7">
        <w:rPr>
          <w:rFonts w:ascii="Times New Roman" w:hAnsi="Times New Roman"/>
          <w:sz w:val="24"/>
          <w:szCs w:val="24"/>
        </w:rPr>
        <w:t xml:space="preserve">ontracting </w:t>
      </w:r>
      <w:r>
        <w:rPr>
          <w:rFonts w:ascii="Times New Roman" w:hAnsi="Times New Roman"/>
          <w:sz w:val="24"/>
          <w:szCs w:val="24"/>
        </w:rPr>
        <w:t>a</w:t>
      </w:r>
      <w:r w:rsidRPr="00E043D7">
        <w:rPr>
          <w:rFonts w:ascii="Times New Roman" w:hAnsi="Times New Roman"/>
          <w:sz w:val="24"/>
          <w:szCs w:val="24"/>
        </w:rPr>
        <w:t xml:space="preserve">uthority (CA) and the </w:t>
      </w:r>
      <w:r>
        <w:rPr>
          <w:rFonts w:ascii="Times New Roman" w:hAnsi="Times New Roman"/>
          <w:sz w:val="24"/>
          <w:szCs w:val="24"/>
        </w:rPr>
        <w:t>coordinator</w:t>
      </w:r>
      <w:r w:rsidRPr="00E043D7">
        <w:rPr>
          <w:rFonts w:ascii="Times New Roman" w:hAnsi="Times New Roman"/>
          <w:sz w:val="24"/>
          <w:szCs w:val="24"/>
        </w:rPr>
        <w:t xml:space="preserve"> are subject to notification to the CA, who will assess whether there is need for an amendment of the grant contract. </w:t>
      </w:r>
    </w:p>
    <w:p w14:paraId="3F11EB00" w14:textId="77777777" w:rsidR="003F59D0" w:rsidRPr="00E043D7" w:rsidRDefault="003F59D0" w:rsidP="003F59D0">
      <w:pPr>
        <w:spacing w:after="0" w:line="240" w:lineRule="auto"/>
        <w:jc w:val="both"/>
        <w:rPr>
          <w:rFonts w:ascii="Times New Roman" w:hAnsi="Times New Roman"/>
          <w:b/>
          <w:sz w:val="24"/>
          <w:szCs w:val="24"/>
        </w:rPr>
      </w:pPr>
    </w:p>
    <w:p w14:paraId="6D814C0C" w14:textId="12956EFC" w:rsidR="003F59D0" w:rsidRPr="00E043D7" w:rsidRDefault="003F59D0" w:rsidP="00956C0C">
      <w:pPr>
        <w:pStyle w:val="Heading1"/>
      </w:pPr>
      <w:bookmarkStart w:id="3" w:name="_Toc193720778"/>
      <w:r w:rsidRPr="00E043D7">
        <w:t>Article 2</w:t>
      </w:r>
      <w:r w:rsidR="00956C0C">
        <w:t xml:space="preserve">. </w:t>
      </w:r>
      <w:r w:rsidRPr="00E043D7">
        <w:t xml:space="preserve">Duration of the </w:t>
      </w:r>
      <w:r>
        <w:t xml:space="preserve">partnership </w:t>
      </w:r>
      <w:r w:rsidRPr="00E043D7">
        <w:t>agreement</w:t>
      </w:r>
      <w:bookmarkEnd w:id="3"/>
    </w:p>
    <w:p w14:paraId="144F6651" w14:textId="77777777" w:rsidR="003F59D0" w:rsidRPr="00E043D7" w:rsidRDefault="003F59D0" w:rsidP="003F59D0">
      <w:pPr>
        <w:spacing w:after="0" w:line="240" w:lineRule="auto"/>
        <w:jc w:val="both"/>
        <w:rPr>
          <w:rFonts w:ascii="Times New Roman" w:hAnsi="Times New Roman"/>
          <w:b/>
          <w:sz w:val="24"/>
          <w:szCs w:val="24"/>
        </w:rPr>
      </w:pPr>
    </w:p>
    <w:p w14:paraId="4514F1F0"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2.1 This agreement</w:t>
      </w:r>
      <w:r>
        <w:rPr>
          <w:rFonts w:ascii="Times New Roman" w:hAnsi="Times New Roman"/>
          <w:sz w:val="24"/>
          <w:szCs w:val="24"/>
        </w:rPr>
        <w:t>, irrespective of the date of its signature,</w:t>
      </w:r>
      <w:r w:rsidRPr="00E043D7">
        <w:rPr>
          <w:rFonts w:ascii="Times New Roman" w:hAnsi="Times New Roman"/>
          <w:sz w:val="24"/>
          <w:szCs w:val="24"/>
        </w:rPr>
        <w:t xml:space="preserve"> will come into effect on </w:t>
      </w:r>
      <w:r w:rsidRPr="00E043D7">
        <w:rPr>
          <w:rFonts w:ascii="Times New Roman" w:hAnsi="Times New Roman"/>
          <w:sz w:val="24"/>
          <w:szCs w:val="24"/>
          <w:highlight w:val="yellow"/>
        </w:rPr>
        <w:t>&lt;date of signature of the grant contract</w:t>
      </w:r>
      <w:r w:rsidRPr="00E043D7">
        <w:rPr>
          <w:rFonts w:ascii="Times New Roman" w:hAnsi="Times New Roman"/>
          <w:sz w:val="24"/>
          <w:szCs w:val="24"/>
        </w:rPr>
        <w:t>&gt;.</w:t>
      </w:r>
      <w:r>
        <w:rPr>
          <w:rFonts w:ascii="Times New Roman" w:hAnsi="Times New Roman"/>
          <w:sz w:val="24"/>
          <w:szCs w:val="24"/>
        </w:rPr>
        <w:t xml:space="preserve"> It</w:t>
      </w:r>
      <w:r w:rsidRPr="00E043D7">
        <w:rPr>
          <w:rFonts w:ascii="Times New Roman" w:hAnsi="Times New Roman"/>
          <w:sz w:val="24"/>
          <w:szCs w:val="24"/>
        </w:rPr>
        <w:t xml:space="preserve"> shall end on the date on which each </w:t>
      </w:r>
      <w:r>
        <w:rPr>
          <w:rFonts w:ascii="Times New Roman" w:hAnsi="Times New Roman"/>
          <w:sz w:val="24"/>
          <w:szCs w:val="24"/>
        </w:rPr>
        <w:t>c</w:t>
      </w:r>
      <w:r w:rsidRPr="00E043D7">
        <w:rPr>
          <w:rFonts w:ascii="Times New Roman" w:hAnsi="Times New Roman"/>
          <w:sz w:val="24"/>
          <w:szCs w:val="24"/>
        </w:rPr>
        <w:t xml:space="preserve">o-beneficiary receives from the </w:t>
      </w:r>
      <w:r>
        <w:rPr>
          <w:rFonts w:ascii="Times New Roman" w:hAnsi="Times New Roman"/>
          <w:sz w:val="24"/>
          <w:szCs w:val="24"/>
        </w:rPr>
        <w:t>coordinator</w:t>
      </w:r>
      <w:r w:rsidRPr="00E043D7">
        <w:rPr>
          <w:rFonts w:ascii="Times New Roman" w:hAnsi="Times New Roman"/>
          <w:sz w:val="24"/>
          <w:szCs w:val="24"/>
        </w:rPr>
        <w:t xml:space="preserve"> </w:t>
      </w:r>
      <w:r>
        <w:rPr>
          <w:rFonts w:ascii="Times New Roman" w:hAnsi="Times New Roman"/>
          <w:sz w:val="24"/>
          <w:szCs w:val="24"/>
        </w:rPr>
        <w:t>their</w:t>
      </w:r>
      <w:r w:rsidRPr="00E043D7">
        <w:rPr>
          <w:rFonts w:ascii="Times New Roman" w:hAnsi="Times New Roman"/>
          <w:sz w:val="24"/>
          <w:szCs w:val="24"/>
        </w:rPr>
        <w:t xml:space="preserve"> part of the final payment. </w:t>
      </w:r>
    </w:p>
    <w:p w14:paraId="4F926D16" w14:textId="77777777" w:rsidR="003F59D0" w:rsidRPr="00E043D7" w:rsidRDefault="003F59D0" w:rsidP="003F59D0">
      <w:pPr>
        <w:spacing w:after="0" w:line="240" w:lineRule="auto"/>
        <w:jc w:val="both"/>
        <w:rPr>
          <w:rFonts w:ascii="Times New Roman" w:hAnsi="Times New Roman"/>
          <w:sz w:val="24"/>
          <w:szCs w:val="24"/>
        </w:rPr>
      </w:pPr>
    </w:p>
    <w:p w14:paraId="3F6FCA38" w14:textId="77777777" w:rsidR="003F59D0" w:rsidRPr="00E043D7" w:rsidRDefault="003F59D0" w:rsidP="003F59D0">
      <w:pPr>
        <w:spacing w:after="0" w:line="240" w:lineRule="auto"/>
        <w:jc w:val="both"/>
        <w:rPr>
          <w:rFonts w:ascii="Times New Roman" w:hAnsi="Times New Roman"/>
          <w:b/>
          <w:sz w:val="24"/>
          <w:szCs w:val="24"/>
        </w:rPr>
      </w:pPr>
      <w:r w:rsidRPr="00E043D7">
        <w:rPr>
          <w:rFonts w:ascii="Times New Roman" w:hAnsi="Times New Roman"/>
          <w:sz w:val="24"/>
          <w:szCs w:val="24"/>
        </w:rPr>
        <w:t xml:space="preserve">2.2 Irrespective of the termination of this partnership agreement, the </w:t>
      </w:r>
      <w:r>
        <w:rPr>
          <w:rFonts w:ascii="Times New Roman" w:hAnsi="Times New Roman"/>
          <w:sz w:val="24"/>
          <w:szCs w:val="24"/>
        </w:rPr>
        <w:t>p</w:t>
      </w:r>
      <w:r w:rsidRPr="00E043D7">
        <w:rPr>
          <w:rFonts w:ascii="Times New Roman" w:hAnsi="Times New Roman"/>
          <w:sz w:val="24"/>
          <w:szCs w:val="24"/>
        </w:rPr>
        <w:t>artners confirm that they will cooperate with each other in good will if, during the five years following the final payment of the contract balance, the European Commission, the European Anti-Fraud Office, the European Court of Auditors</w:t>
      </w:r>
      <w:r>
        <w:rPr>
          <w:rFonts w:ascii="Times New Roman" w:hAnsi="Times New Roman"/>
          <w:sz w:val="24"/>
          <w:szCs w:val="24"/>
        </w:rPr>
        <w:t>,</w:t>
      </w:r>
      <w:r w:rsidRPr="00E043D7">
        <w:rPr>
          <w:rFonts w:ascii="Times New Roman" w:hAnsi="Times New Roman"/>
          <w:sz w:val="24"/>
          <w:szCs w:val="24"/>
        </w:rPr>
        <w:t xml:space="preserve"> and any external auditor authorised by the </w:t>
      </w:r>
      <w:r>
        <w:rPr>
          <w:rFonts w:ascii="Times New Roman" w:hAnsi="Times New Roman"/>
          <w:sz w:val="24"/>
          <w:szCs w:val="24"/>
        </w:rPr>
        <w:t>c</w:t>
      </w:r>
      <w:r w:rsidRPr="00E043D7">
        <w:rPr>
          <w:rFonts w:ascii="Times New Roman" w:hAnsi="Times New Roman"/>
          <w:sz w:val="24"/>
          <w:szCs w:val="24"/>
        </w:rPr>
        <w:t xml:space="preserve">ontracting </w:t>
      </w:r>
      <w:r>
        <w:rPr>
          <w:rFonts w:ascii="Times New Roman" w:hAnsi="Times New Roman"/>
          <w:sz w:val="24"/>
          <w:szCs w:val="24"/>
        </w:rPr>
        <w:t>a</w:t>
      </w:r>
      <w:r w:rsidRPr="00E043D7">
        <w:rPr>
          <w:rFonts w:ascii="Times New Roman" w:hAnsi="Times New Roman"/>
          <w:sz w:val="24"/>
          <w:szCs w:val="24"/>
        </w:rPr>
        <w:t xml:space="preserve">uthority decide to undertake verifications. The </w:t>
      </w:r>
      <w:r>
        <w:rPr>
          <w:rFonts w:ascii="Times New Roman" w:hAnsi="Times New Roman"/>
          <w:sz w:val="24"/>
          <w:szCs w:val="24"/>
        </w:rPr>
        <w:t>p</w:t>
      </w:r>
      <w:r w:rsidRPr="00E043D7">
        <w:rPr>
          <w:rFonts w:ascii="Times New Roman" w:hAnsi="Times New Roman"/>
          <w:sz w:val="24"/>
          <w:szCs w:val="24"/>
        </w:rPr>
        <w:t xml:space="preserve">artners will have to take all necessary steps to facilitate the work of these institutions.  </w:t>
      </w:r>
    </w:p>
    <w:p w14:paraId="282E827F" w14:textId="77777777" w:rsidR="003F59D0" w:rsidRPr="00E043D7" w:rsidRDefault="003F59D0" w:rsidP="003F59D0">
      <w:pPr>
        <w:tabs>
          <w:tab w:val="num" w:pos="426"/>
        </w:tabs>
        <w:spacing w:after="0" w:line="240" w:lineRule="auto"/>
        <w:jc w:val="both"/>
        <w:rPr>
          <w:rFonts w:ascii="Times New Roman" w:hAnsi="Times New Roman"/>
          <w:b/>
          <w:sz w:val="24"/>
          <w:szCs w:val="24"/>
        </w:rPr>
      </w:pPr>
    </w:p>
    <w:p w14:paraId="0CF6ADAF" w14:textId="3ADB9B4F" w:rsidR="003F59D0" w:rsidRPr="00E043D7" w:rsidRDefault="003F59D0" w:rsidP="00956C0C">
      <w:pPr>
        <w:pStyle w:val="Heading1"/>
      </w:pPr>
      <w:bookmarkStart w:id="4" w:name="_Toc193720779"/>
      <w:r w:rsidRPr="00E043D7">
        <w:t>Article 3</w:t>
      </w:r>
      <w:r w:rsidR="00956C0C">
        <w:t xml:space="preserve">. </w:t>
      </w:r>
      <w:r w:rsidR="00956C0C" w:rsidRPr="00956C0C">
        <w:t>Partners’</w:t>
      </w:r>
      <w:r w:rsidR="00956C0C">
        <w:t xml:space="preserve"> o</w:t>
      </w:r>
      <w:r w:rsidRPr="00E043D7">
        <w:t>bligations</w:t>
      </w:r>
      <w:bookmarkEnd w:id="4"/>
    </w:p>
    <w:p w14:paraId="6E71C5F9" w14:textId="77777777" w:rsidR="003F59D0" w:rsidRPr="00E043D7" w:rsidRDefault="003F59D0" w:rsidP="003F59D0">
      <w:pPr>
        <w:tabs>
          <w:tab w:val="num" w:pos="426"/>
        </w:tabs>
        <w:spacing w:after="0" w:line="240" w:lineRule="auto"/>
        <w:jc w:val="both"/>
        <w:rPr>
          <w:rFonts w:ascii="Times New Roman" w:hAnsi="Times New Roman"/>
          <w:b/>
          <w:sz w:val="24"/>
          <w:szCs w:val="24"/>
        </w:rPr>
      </w:pPr>
    </w:p>
    <w:p w14:paraId="1DC4D287" w14:textId="77777777" w:rsidR="003F59D0" w:rsidRPr="00E043D7" w:rsidRDefault="003F59D0" w:rsidP="003F59D0">
      <w:pPr>
        <w:tabs>
          <w:tab w:val="num" w:pos="426"/>
        </w:tabs>
        <w:spacing w:after="0" w:line="240" w:lineRule="auto"/>
        <w:jc w:val="both"/>
        <w:rPr>
          <w:rFonts w:ascii="Times New Roman" w:hAnsi="Times New Roman"/>
          <w:sz w:val="24"/>
          <w:szCs w:val="24"/>
        </w:rPr>
      </w:pPr>
      <w:r w:rsidRPr="00E043D7">
        <w:rPr>
          <w:rFonts w:ascii="Times New Roman" w:hAnsi="Times New Roman"/>
          <w:sz w:val="24"/>
          <w:szCs w:val="24"/>
        </w:rPr>
        <w:t xml:space="preserve">The </w:t>
      </w:r>
      <w:r>
        <w:rPr>
          <w:rFonts w:ascii="Times New Roman" w:hAnsi="Times New Roman"/>
          <w:sz w:val="24"/>
          <w:szCs w:val="24"/>
        </w:rPr>
        <w:t>p</w:t>
      </w:r>
      <w:r w:rsidRPr="00E043D7">
        <w:rPr>
          <w:rFonts w:ascii="Times New Roman" w:hAnsi="Times New Roman"/>
          <w:sz w:val="24"/>
          <w:szCs w:val="24"/>
        </w:rPr>
        <w:t xml:space="preserve">artners designate by mutual agreement as </w:t>
      </w:r>
      <w:r>
        <w:rPr>
          <w:rFonts w:ascii="Times New Roman" w:hAnsi="Times New Roman"/>
          <w:sz w:val="24"/>
          <w:szCs w:val="24"/>
        </w:rPr>
        <w:t>lead beneficiary/coordinator</w:t>
      </w:r>
      <w:r w:rsidRPr="00E043D7">
        <w:rPr>
          <w:rFonts w:ascii="Times New Roman" w:hAnsi="Times New Roman"/>
          <w:sz w:val="24"/>
          <w:szCs w:val="24"/>
        </w:rPr>
        <w:t xml:space="preserve"> </w:t>
      </w:r>
      <w:r w:rsidRPr="000322F4">
        <w:rPr>
          <w:rFonts w:ascii="Times New Roman" w:hAnsi="Times New Roman"/>
          <w:sz w:val="24"/>
          <w:szCs w:val="24"/>
          <w:highlight w:val="yellow"/>
        </w:rPr>
        <w:t>&lt;name of the coordinator&gt;</w:t>
      </w:r>
      <w:r w:rsidRPr="00E043D7">
        <w:rPr>
          <w:rFonts w:ascii="Times New Roman" w:hAnsi="Times New Roman"/>
          <w:sz w:val="24"/>
          <w:szCs w:val="24"/>
        </w:rPr>
        <w:t xml:space="preserve"> and agree that the latter</w:t>
      </w:r>
    </w:p>
    <w:p w14:paraId="22CD3C44"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368DD186" w14:textId="77777777" w:rsidR="003F59D0" w:rsidRPr="00E043D7" w:rsidRDefault="003F59D0" w:rsidP="003F59D0">
      <w:pPr>
        <w:tabs>
          <w:tab w:val="num" w:pos="426"/>
        </w:tabs>
        <w:spacing w:after="0" w:line="240" w:lineRule="auto"/>
        <w:jc w:val="both"/>
        <w:rPr>
          <w:rFonts w:ascii="Times New Roman" w:hAnsi="Times New Roman"/>
          <w:sz w:val="24"/>
          <w:szCs w:val="24"/>
        </w:rPr>
      </w:pPr>
      <w:r w:rsidRPr="00E043D7">
        <w:rPr>
          <w:rFonts w:ascii="Times New Roman" w:hAnsi="Times New Roman"/>
          <w:sz w:val="24"/>
          <w:szCs w:val="24"/>
        </w:rPr>
        <w:t>3.1 Is</w:t>
      </w:r>
      <w:r w:rsidRPr="00E043D7">
        <w:rPr>
          <w:rFonts w:ascii="Times New Roman" w:hAnsi="Times New Roman"/>
          <w:b/>
          <w:sz w:val="24"/>
          <w:szCs w:val="24"/>
        </w:rPr>
        <w:t xml:space="preserve"> </w:t>
      </w:r>
      <w:r w:rsidRPr="00E043D7">
        <w:rPr>
          <w:rFonts w:ascii="Times New Roman" w:hAnsi="Times New Roman"/>
          <w:sz w:val="24"/>
          <w:szCs w:val="24"/>
        </w:rPr>
        <w:t xml:space="preserve">responsible for the project in regard to the </w:t>
      </w:r>
      <w:proofErr w:type="gramStart"/>
      <w:r w:rsidRPr="00E043D7">
        <w:rPr>
          <w:rFonts w:ascii="Times New Roman" w:hAnsi="Times New Roman"/>
          <w:sz w:val="24"/>
          <w:szCs w:val="24"/>
        </w:rPr>
        <w:t>CA;</w:t>
      </w:r>
      <w:proofErr w:type="gramEnd"/>
      <w:r w:rsidRPr="00E043D7">
        <w:rPr>
          <w:rFonts w:ascii="Times New Roman" w:hAnsi="Times New Roman"/>
          <w:sz w:val="24"/>
          <w:szCs w:val="24"/>
        </w:rPr>
        <w:t xml:space="preserve"> </w:t>
      </w:r>
    </w:p>
    <w:p w14:paraId="79ABCCD4"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4EDDE856" w14:textId="77777777" w:rsidR="003F59D0" w:rsidRPr="00E043D7" w:rsidRDefault="003F59D0" w:rsidP="003F59D0">
      <w:pPr>
        <w:tabs>
          <w:tab w:val="num" w:pos="426"/>
        </w:tabs>
        <w:spacing w:after="0" w:line="240" w:lineRule="auto"/>
        <w:jc w:val="both"/>
        <w:rPr>
          <w:rFonts w:ascii="Times New Roman" w:hAnsi="Times New Roman"/>
          <w:sz w:val="24"/>
          <w:szCs w:val="24"/>
        </w:rPr>
      </w:pPr>
      <w:r w:rsidRPr="00E043D7">
        <w:rPr>
          <w:rFonts w:ascii="Times New Roman" w:hAnsi="Times New Roman"/>
          <w:sz w:val="24"/>
          <w:szCs w:val="24"/>
        </w:rPr>
        <w:t xml:space="preserve">3.2 Constitutes the only contact for relations with the </w:t>
      </w:r>
      <w:proofErr w:type="gramStart"/>
      <w:r w:rsidRPr="00E043D7">
        <w:rPr>
          <w:rFonts w:ascii="Times New Roman" w:hAnsi="Times New Roman"/>
          <w:sz w:val="24"/>
          <w:szCs w:val="24"/>
        </w:rPr>
        <w:t>CA;</w:t>
      </w:r>
      <w:proofErr w:type="gramEnd"/>
      <w:r w:rsidRPr="00E043D7">
        <w:rPr>
          <w:rFonts w:ascii="Times New Roman" w:hAnsi="Times New Roman"/>
          <w:sz w:val="24"/>
          <w:szCs w:val="24"/>
        </w:rPr>
        <w:t xml:space="preserve"> </w:t>
      </w:r>
    </w:p>
    <w:p w14:paraId="322706E1"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1E3FC533" w14:textId="77777777" w:rsidR="003F59D0" w:rsidRPr="00E043D7" w:rsidRDefault="003F59D0" w:rsidP="003F59D0">
      <w:pPr>
        <w:tabs>
          <w:tab w:val="num" w:pos="426"/>
        </w:tabs>
        <w:spacing w:after="0" w:line="240" w:lineRule="auto"/>
        <w:jc w:val="both"/>
        <w:rPr>
          <w:rFonts w:ascii="Times New Roman" w:hAnsi="Times New Roman"/>
          <w:b/>
          <w:sz w:val="24"/>
          <w:szCs w:val="24"/>
        </w:rPr>
      </w:pPr>
      <w:r w:rsidRPr="00E043D7">
        <w:rPr>
          <w:rFonts w:ascii="Times New Roman" w:hAnsi="Times New Roman"/>
          <w:sz w:val="24"/>
          <w:szCs w:val="24"/>
        </w:rPr>
        <w:t>3.3</w:t>
      </w:r>
      <w:r w:rsidRPr="00E043D7">
        <w:rPr>
          <w:rFonts w:ascii="Times New Roman" w:hAnsi="Times New Roman"/>
          <w:b/>
          <w:sz w:val="24"/>
          <w:szCs w:val="24"/>
        </w:rPr>
        <w:t xml:space="preserve"> </w:t>
      </w:r>
      <w:r w:rsidRPr="00E043D7">
        <w:rPr>
          <w:rFonts w:ascii="Times New Roman" w:hAnsi="Times New Roman"/>
          <w:sz w:val="24"/>
          <w:szCs w:val="24"/>
        </w:rPr>
        <w:t xml:space="preserve">Is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 xml:space="preserve">eneficiary of all partners signing this </w:t>
      </w:r>
      <w:proofErr w:type="gramStart"/>
      <w:r>
        <w:rPr>
          <w:rFonts w:ascii="Times New Roman" w:hAnsi="Times New Roman"/>
          <w:sz w:val="24"/>
          <w:szCs w:val="24"/>
        </w:rPr>
        <w:t>a</w:t>
      </w:r>
      <w:r w:rsidRPr="00E043D7">
        <w:rPr>
          <w:rFonts w:ascii="Times New Roman" w:hAnsi="Times New Roman"/>
          <w:sz w:val="24"/>
          <w:szCs w:val="24"/>
        </w:rPr>
        <w:t>greement;</w:t>
      </w:r>
      <w:proofErr w:type="gramEnd"/>
    </w:p>
    <w:p w14:paraId="0F7CF8BE"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485F41E0" w14:textId="77777777" w:rsidR="003F59D0" w:rsidRPr="00E043D7" w:rsidRDefault="003F59D0" w:rsidP="003F59D0">
      <w:pPr>
        <w:tabs>
          <w:tab w:val="num" w:pos="426"/>
        </w:tabs>
        <w:spacing w:after="0" w:line="240" w:lineRule="auto"/>
        <w:jc w:val="both"/>
        <w:rPr>
          <w:rFonts w:ascii="Times New Roman" w:hAnsi="Times New Roman"/>
          <w:sz w:val="24"/>
          <w:szCs w:val="24"/>
        </w:rPr>
      </w:pPr>
      <w:r w:rsidRPr="00E043D7">
        <w:rPr>
          <w:rFonts w:ascii="Times New Roman" w:hAnsi="Times New Roman"/>
          <w:sz w:val="24"/>
          <w:szCs w:val="24"/>
        </w:rPr>
        <w:t xml:space="preserve">3.4 Is entirely responsible for the coordination of the project implementation. In particular,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w:t>
      </w:r>
    </w:p>
    <w:p w14:paraId="096F18B4"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1A65304E" w14:textId="35C023C4" w:rsidR="0055517A" w:rsidRDefault="0055517A" w:rsidP="003F59D0">
      <w:pPr>
        <w:numPr>
          <w:ilvl w:val="0"/>
          <w:numId w:val="25"/>
        </w:numPr>
        <w:spacing w:after="120" w:line="240" w:lineRule="auto"/>
        <w:ind w:left="1135" w:hanging="284"/>
        <w:jc w:val="both"/>
        <w:rPr>
          <w:rFonts w:ascii="Times New Roman" w:hAnsi="Times New Roman"/>
          <w:sz w:val="24"/>
          <w:szCs w:val="24"/>
        </w:rPr>
      </w:pPr>
      <w:r>
        <w:rPr>
          <w:rFonts w:ascii="Times New Roman" w:hAnsi="Times New Roman"/>
          <w:sz w:val="24"/>
          <w:szCs w:val="24"/>
        </w:rPr>
        <w:t xml:space="preserve">Assume the overall legal and financial responsibility </w:t>
      </w:r>
      <w:r w:rsidR="00946EA1">
        <w:rPr>
          <w:rFonts w:ascii="Times New Roman" w:hAnsi="Times New Roman"/>
          <w:sz w:val="24"/>
          <w:szCs w:val="24"/>
        </w:rPr>
        <w:t xml:space="preserve">for ensuring the implementation of the operation </w:t>
      </w:r>
      <w:r w:rsidR="00743D53">
        <w:rPr>
          <w:rFonts w:ascii="Times New Roman" w:hAnsi="Times New Roman"/>
          <w:sz w:val="24"/>
          <w:szCs w:val="24"/>
        </w:rPr>
        <w:t xml:space="preserve">and the professional management of the operation respecting the provisions stipulated in the grant </w:t>
      </w:r>
      <w:proofErr w:type="gramStart"/>
      <w:r w:rsidR="00743D53">
        <w:rPr>
          <w:rFonts w:ascii="Times New Roman" w:hAnsi="Times New Roman"/>
          <w:sz w:val="24"/>
          <w:szCs w:val="24"/>
        </w:rPr>
        <w:t>contract;</w:t>
      </w:r>
      <w:proofErr w:type="gramEnd"/>
    </w:p>
    <w:p w14:paraId="06135B34" w14:textId="6D02AAF3"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Appoint a project manager who takes the overall responsibility of the implementation of the project; and a financial manager </w:t>
      </w:r>
      <w:r w:rsidRPr="009F36B7">
        <w:rPr>
          <w:rFonts w:ascii="Times New Roman" w:hAnsi="Times New Roman"/>
          <w:sz w:val="24"/>
          <w:szCs w:val="24"/>
          <w:highlight w:val="lightGray"/>
        </w:rPr>
        <w:t>[if these functions are separated</w:t>
      </w:r>
      <w:proofErr w:type="gramStart"/>
      <w:r w:rsidRPr="009F36B7">
        <w:rPr>
          <w:rFonts w:ascii="Times New Roman" w:hAnsi="Times New Roman"/>
          <w:sz w:val="24"/>
          <w:szCs w:val="24"/>
          <w:highlight w:val="lightGray"/>
        </w:rPr>
        <w:t>]</w:t>
      </w:r>
      <w:r w:rsidRPr="00E043D7">
        <w:rPr>
          <w:rFonts w:ascii="Times New Roman" w:hAnsi="Times New Roman"/>
          <w:sz w:val="24"/>
          <w:szCs w:val="24"/>
        </w:rPr>
        <w:t>;</w:t>
      </w:r>
      <w:proofErr w:type="gramEnd"/>
    </w:p>
    <w:p w14:paraId="2F9E9B01"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Check the </w:t>
      </w:r>
      <w:r>
        <w:rPr>
          <w:rFonts w:ascii="Times New Roman" w:hAnsi="Times New Roman"/>
          <w:sz w:val="24"/>
          <w:szCs w:val="24"/>
        </w:rPr>
        <w:t xml:space="preserve">legality and </w:t>
      </w:r>
      <w:r w:rsidRPr="00E043D7">
        <w:rPr>
          <w:rFonts w:ascii="Times New Roman" w:hAnsi="Times New Roman"/>
          <w:sz w:val="24"/>
          <w:szCs w:val="24"/>
        </w:rPr>
        <w:t>regularity of</w:t>
      </w:r>
      <w:r>
        <w:rPr>
          <w:rFonts w:ascii="Times New Roman" w:hAnsi="Times New Roman"/>
          <w:sz w:val="24"/>
          <w:szCs w:val="24"/>
        </w:rPr>
        <w:t xml:space="preserve"> the invoices related to</w:t>
      </w:r>
      <w:r w:rsidRPr="00E043D7">
        <w:rPr>
          <w:rFonts w:ascii="Times New Roman" w:hAnsi="Times New Roman"/>
          <w:sz w:val="24"/>
          <w:szCs w:val="24"/>
        </w:rPr>
        <w:t xml:space="preserve"> any</w:t>
      </w:r>
      <w:r>
        <w:rPr>
          <w:rFonts w:ascii="Times New Roman" w:hAnsi="Times New Roman"/>
          <w:sz w:val="24"/>
          <w:szCs w:val="24"/>
        </w:rPr>
        <w:t xml:space="preserve"> piece of</w:t>
      </w:r>
      <w:r w:rsidRPr="00E043D7">
        <w:rPr>
          <w:rFonts w:ascii="Times New Roman" w:hAnsi="Times New Roman"/>
          <w:sz w:val="24"/>
          <w:szCs w:val="24"/>
        </w:rPr>
        <w:t xml:space="preserve"> expenditure</w:t>
      </w:r>
      <w:r>
        <w:rPr>
          <w:rFonts w:ascii="Times New Roman" w:hAnsi="Times New Roman"/>
          <w:sz w:val="24"/>
          <w:szCs w:val="24"/>
        </w:rPr>
        <w:t xml:space="preserve">, and verify its relevance with respect to the grant contract </w:t>
      </w:r>
      <w:proofErr w:type="gramStart"/>
      <w:r>
        <w:rPr>
          <w:rFonts w:ascii="Times New Roman" w:hAnsi="Times New Roman"/>
          <w:sz w:val="24"/>
          <w:szCs w:val="24"/>
        </w:rPr>
        <w:t>budget</w:t>
      </w:r>
      <w:r w:rsidRPr="00E043D7">
        <w:rPr>
          <w:rFonts w:ascii="Times New Roman" w:hAnsi="Times New Roman"/>
          <w:sz w:val="24"/>
          <w:szCs w:val="24"/>
        </w:rPr>
        <w:t>;</w:t>
      </w:r>
      <w:proofErr w:type="gramEnd"/>
    </w:p>
    <w:p w14:paraId="72AD4948"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Start</w:t>
      </w:r>
      <w:r>
        <w:rPr>
          <w:rFonts w:ascii="Times New Roman" w:hAnsi="Times New Roman"/>
          <w:sz w:val="24"/>
          <w:szCs w:val="24"/>
        </w:rPr>
        <w:t xml:space="preserve">, </w:t>
      </w:r>
      <w:r w:rsidRPr="00E043D7">
        <w:rPr>
          <w:rFonts w:ascii="Times New Roman" w:hAnsi="Times New Roman"/>
          <w:sz w:val="24"/>
          <w:szCs w:val="24"/>
        </w:rPr>
        <w:t>implement</w:t>
      </w:r>
      <w:r>
        <w:rPr>
          <w:rFonts w:ascii="Times New Roman" w:hAnsi="Times New Roman"/>
          <w:sz w:val="24"/>
          <w:szCs w:val="24"/>
        </w:rPr>
        <w:t xml:space="preserve"> and close</w:t>
      </w:r>
      <w:r w:rsidRPr="00E043D7">
        <w:rPr>
          <w:rFonts w:ascii="Times New Roman" w:hAnsi="Times New Roman"/>
          <w:sz w:val="24"/>
          <w:szCs w:val="24"/>
        </w:rPr>
        <w:t xml:space="preserve"> the project according to the </w:t>
      </w:r>
      <w:r>
        <w:rPr>
          <w:rFonts w:ascii="Times New Roman" w:hAnsi="Times New Roman"/>
          <w:sz w:val="24"/>
          <w:szCs w:val="24"/>
        </w:rPr>
        <w:t xml:space="preserve">annex I ‘Description of the Action’ of the grant </w:t>
      </w:r>
      <w:proofErr w:type="gramStart"/>
      <w:r>
        <w:rPr>
          <w:rFonts w:ascii="Times New Roman" w:hAnsi="Times New Roman"/>
          <w:sz w:val="24"/>
          <w:szCs w:val="24"/>
        </w:rPr>
        <w:t>contract</w:t>
      </w:r>
      <w:r w:rsidRPr="00E043D7">
        <w:rPr>
          <w:rFonts w:ascii="Times New Roman" w:hAnsi="Times New Roman"/>
          <w:sz w:val="24"/>
          <w:szCs w:val="24"/>
        </w:rPr>
        <w:t>;</w:t>
      </w:r>
      <w:proofErr w:type="gramEnd"/>
    </w:p>
    <w:p w14:paraId="7CE139C7" w14:textId="340A3C97" w:rsidR="003F59D0"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Draw up and </w:t>
      </w:r>
      <w:r w:rsidR="00153E54">
        <w:rPr>
          <w:rFonts w:ascii="Times New Roman" w:hAnsi="Times New Roman"/>
          <w:sz w:val="24"/>
          <w:szCs w:val="24"/>
        </w:rPr>
        <w:t>submit</w:t>
      </w:r>
      <w:r w:rsidRPr="00E043D7">
        <w:rPr>
          <w:rFonts w:ascii="Times New Roman" w:hAnsi="Times New Roman"/>
          <w:sz w:val="24"/>
          <w:szCs w:val="24"/>
        </w:rPr>
        <w:t xml:space="preserve"> those reports required by the grant contract provisions, comprising a narrative and a financial part, to the CA within the period prescribed by the grant contract. The templates of the above-mentioned reports are provided as annexes in the grant </w:t>
      </w:r>
      <w:proofErr w:type="gramStart"/>
      <w:r w:rsidRPr="00E043D7">
        <w:rPr>
          <w:rFonts w:ascii="Times New Roman" w:hAnsi="Times New Roman"/>
          <w:sz w:val="24"/>
          <w:szCs w:val="24"/>
        </w:rPr>
        <w:t>contract</w:t>
      </w:r>
      <w:r w:rsidR="00525BEB">
        <w:rPr>
          <w:rFonts w:ascii="Times New Roman" w:hAnsi="Times New Roman"/>
          <w:sz w:val="24"/>
          <w:szCs w:val="24"/>
        </w:rPr>
        <w:t>;</w:t>
      </w:r>
      <w:proofErr w:type="gramEnd"/>
    </w:p>
    <w:p w14:paraId="6584DE03" w14:textId="281C2AE3" w:rsidR="00525BEB" w:rsidRDefault="00525BEB" w:rsidP="003F59D0">
      <w:pPr>
        <w:numPr>
          <w:ilvl w:val="0"/>
          <w:numId w:val="25"/>
        </w:numPr>
        <w:spacing w:after="120" w:line="240" w:lineRule="auto"/>
        <w:ind w:left="1135" w:hanging="284"/>
        <w:jc w:val="both"/>
        <w:rPr>
          <w:rFonts w:ascii="Times New Roman" w:hAnsi="Times New Roman"/>
          <w:sz w:val="24"/>
          <w:szCs w:val="24"/>
        </w:rPr>
      </w:pPr>
      <w:r>
        <w:rPr>
          <w:rFonts w:ascii="Times New Roman" w:hAnsi="Times New Roman"/>
          <w:sz w:val="24"/>
          <w:szCs w:val="24"/>
        </w:rPr>
        <w:t xml:space="preserve">Use the online platform </w:t>
      </w:r>
      <w:r w:rsidR="00347FF4">
        <w:rPr>
          <w:rFonts w:ascii="Times New Roman" w:hAnsi="Times New Roman"/>
          <w:sz w:val="24"/>
          <w:szCs w:val="24"/>
        </w:rPr>
        <w:t xml:space="preserve">of the regional monitoring system to provide data on the performance of indicators in line with the provisions of the grant </w:t>
      </w:r>
      <w:proofErr w:type="gramStart"/>
      <w:r w:rsidR="00347FF4">
        <w:rPr>
          <w:rFonts w:ascii="Times New Roman" w:hAnsi="Times New Roman"/>
          <w:sz w:val="24"/>
          <w:szCs w:val="24"/>
        </w:rPr>
        <w:t>contract;</w:t>
      </w:r>
      <w:proofErr w:type="gramEnd"/>
    </w:p>
    <w:p w14:paraId="6772736A" w14:textId="49414B39"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Pr>
          <w:rFonts w:ascii="Times New Roman" w:hAnsi="Times New Roman"/>
          <w:sz w:val="24"/>
          <w:szCs w:val="24"/>
        </w:rPr>
        <w:t xml:space="preserve">Monitor that the operation is </w:t>
      </w:r>
      <w:r w:rsidR="00857D68">
        <w:rPr>
          <w:rFonts w:ascii="Times New Roman" w:hAnsi="Times New Roman"/>
          <w:sz w:val="24"/>
          <w:szCs w:val="24"/>
        </w:rPr>
        <w:t xml:space="preserve">timely </w:t>
      </w:r>
      <w:r>
        <w:rPr>
          <w:rFonts w:ascii="Times New Roman" w:hAnsi="Times New Roman"/>
          <w:sz w:val="24"/>
          <w:szCs w:val="24"/>
        </w:rPr>
        <w:t xml:space="preserve">implemented </w:t>
      </w:r>
      <w:r w:rsidR="00857D68">
        <w:rPr>
          <w:rFonts w:ascii="Times New Roman" w:hAnsi="Times New Roman"/>
          <w:sz w:val="24"/>
          <w:szCs w:val="24"/>
        </w:rPr>
        <w:t xml:space="preserve">and </w:t>
      </w:r>
      <w:r>
        <w:rPr>
          <w:rFonts w:ascii="Times New Roman" w:hAnsi="Times New Roman"/>
          <w:sz w:val="24"/>
          <w:szCs w:val="24"/>
        </w:rPr>
        <w:t xml:space="preserve">in accordance with the conditions set out in the grant </w:t>
      </w:r>
      <w:proofErr w:type="gramStart"/>
      <w:r>
        <w:rPr>
          <w:rFonts w:ascii="Times New Roman" w:hAnsi="Times New Roman"/>
          <w:sz w:val="24"/>
          <w:szCs w:val="24"/>
        </w:rPr>
        <w:t>contract;</w:t>
      </w:r>
      <w:proofErr w:type="gramEnd"/>
    </w:p>
    <w:p w14:paraId="2CC2878B"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Submit requests for payment to the </w:t>
      </w:r>
      <w:proofErr w:type="gramStart"/>
      <w:r w:rsidRPr="00E043D7">
        <w:rPr>
          <w:rFonts w:ascii="Times New Roman" w:hAnsi="Times New Roman"/>
          <w:sz w:val="24"/>
          <w:szCs w:val="24"/>
        </w:rPr>
        <w:t>CA;</w:t>
      </w:r>
      <w:proofErr w:type="gramEnd"/>
    </w:p>
    <w:p w14:paraId="3DD6B7C3" w14:textId="4D2999BC"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Receive the pre-financing and final payment from the CA and transfer </w:t>
      </w:r>
      <w:proofErr w:type="gramStart"/>
      <w:r w:rsidRPr="00E043D7">
        <w:rPr>
          <w:rFonts w:ascii="Times New Roman" w:hAnsi="Times New Roman"/>
          <w:sz w:val="24"/>
          <w:szCs w:val="24"/>
        </w:rPr>
        <w:t>the</w:t>
      </w:r>
      <w:proofErr w:type="gramEnd"/>
      <w:r w:rsidRPr="00E043D7">
        <w:rPr>
          <w:rFonts w:ascii="Times New Roman" w:hAnsi="Times New Roman"/>
          <w:sz w:val="24"/>
          <w:szCs w:val="24"/>
        </w:rPr>
        <w:t xml:space="preserve"> integral part of the corresponding amount to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as soon as possible and no later than within </w:t>
      </w:r>
      <w:r w:rsidR="009F7586">
        <w:rPr>
          <w:rFonts w:ascii="Times New Roman" w:hAnsi="Times New Roman"/>
          <w:sz w:val="24"/>
          <w:szCs w:val="24"/>
        </w:rPr>
        <w:t>10 working days</w:t>
      </w:r>
      <w:r w:rsidR="0001087A">
        <w:rPr>
          <w:rFonts w:ascii="Times New Roman" w:hAnsi="Times New Roman"/>
          <w:sz w:val="24"/>
          <w:szCs w:val="24"/>
        </w:rPr>
        <w:t xml:space="preserve">. No amount </w:t>
      </w:r>
      <w:r w:rsidR="001C09E6">
        <w:rPr>
          <w:rFonts w:ascii="Times New Roman" w:hAnsi="Times New Roman"/>
          <w:sz w:val="24"/>
          <w:szCs w:val="24"/>
        </w:rPr>
        <w:t xml:space="preserve">shall be deducted or withheld and no specific charge or </w:t>
      </w:r>
      <w:r w:rsidR="007B5339">
        <w:rPr>
          <w:rFonts w:ascii="Times New Roman" w:hAnsi="Times New Roman"/>
          <w:sz w:val="24"/>
          <w:szCs w:val="24"/>
        </w:rPr>
        <w:t>expense with an equivalent effect shall be levied that would reduce</w:t>
      </w:r>
      <w:r w:rsidR="005D2B21">
        <w:rPr>
          <w:rFonts w:ascii="Times New Roman" w:hAnsi="Times New Roman"/>
          <w:sz w:val="24"/>
          <w:szCs w:val="24"/>
        </w:rPr>
        <w:t xml:space="preserve"> the corresponding amounts of the co-beneficiary(-</w:t>
      </w:r>
      <w:proofErr w:type="spellStart"/>
      <w:r w:rsidR="005D2B21">
        <w:rPr>
          <w:rFonts w:ascii="Times New Roman" w:hAnsi="Times New Roman"/>
          <w:sz w:val="24"/>
          <w:szCs w:val="24"/>
        </w:rPr>
        <w:t>ies</w:t>
      </w:r>
      <w:proofErr w:type="spellEnd"/>
      <w:r w:rsidR="005D2B21">
        <w:rPr>
          <w:rFonts w:ascii="Times New Roman" w:hAnsi="Times New Roman"/>
          <w:sz w:val="24"/>
          <w:szCs w:val="24"/>
        </w:rPr>
        <w:t>).</w:t>
      </w:r>
    </w:p>
    <w:p w14:paraId="71548CA1" w14:textId="27715DBC"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Set out an accounting system for the overall project in conformity with the relevant European or national financial regulations</w:t>
      </w:r>
      <w:r w:rsidR="009A6A83">
        <w:rPr>
          <w:rFonts w:ascii="Times New Roman" w:hAnsi="Times New Roman"/>
          <w:sz w:val="24"/>
          <w:szCs w:val="24"/>
        </w:rPr>
        <w:t xml:space="preserve">, ensuring that all expenditure reported </w:t>
      </w:r>
      <w:r w:rsidR="00885557">
        <w:rPr>
          <w:rFonts w:ascii="Times New Roman" w:hAnsi="Times New Roman"/>
          <w:sz w:val="24"/>
          <w:szCs w:val="24"/>
        </w:rPr>
        <w:t xml:space="preserve">have been incurred </w:t>
      </w:r>
      <w:r w:rsidR="002C1E05">
        <w:rPr>
          <w:rFonts w:ascii="Times New Roman" w:hAnsi="Times New Roman"/>
          <w:sz w:val="24"/>
          <w:szCs w:val="24"/>
        </w:rPr>
        <w:t xml:space="preserve">in relation to the implementation of the activities envisaged in the </w:t>
      </w:r>
      <w:proofErr w:type="gramStart"/>
      <w:r w:rsidR="002C1E05">
        <w:rPr>
          <w:rFonts w:ascii="Times New Roman" w:hAnsi="Times New Roman"/>
          <w:sz w:val="24"/>
          <w:szCs w:val="24"/>
        </w:rPr>
        <w:t>operation;</w:t>
      </w:r>
      <w:proofErr w:type="gramEnd"/>
    </w:p>
    <w:p w14:paraId="53A3DFB1"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Make available to national authorities as well as to qualified structures of the Programme all the financial, legal and commercial documents related to the implementation of the </w:t>
      </w:r>
      <w:proofErr w:type="gramStart"/>
      <w:r w:rsidRPr="00E043D7">
        <w:rPr>
          <w:rFonts w:ascii="Times New Roman" w:hAnsi="Times New Roman"/>
          <w:sz w:val="24"/>
          <w:szCs w:val="24"/>
        </w:rPr>
        <w:t>project;</w:t>
      </w:r>
      <w:proofErr w:type="gramEnd"/>
    </w:p>
    <w:p w14:paraId="50C97605"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Communicate with the CA as the</w:t>
      </w:r>
      <w:r w:rsidRPr="00E043D7">
        <w:rPr>
          <w:rFonts w:ascii="Times New Roman" w:hAnsi="Times New Roman"/>
          <w:b/>
          <w:sz w:val="24"/>
          <w:szCs w:val="24"/>
        </w:rPr>
        <w:t xml:space="preserve"> </w:t>
      </w:r>
      <w:r w:rsidRPr="00E043D7">
        <w:rPr>
          <w:rFonts w:ascii="Times New Roman" w:hAnsi="Times New Roman"/>
          <w:sz w:val="24"/>
          <w:szCs w:val="24"/>
        </w:rPr>
        <w:t xml:space="preserve">single contact on behalf of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proofErr w:type="gramStart"/>
      <w:r>
        <w:rPr>
          <w:rFonts w:ascii="Times New Roman" w:hAnsi="Times New Roman"/>
          <w:sz w:val="24"/>
          <w:szCs w:val="24"/>
        </w:rPr>
        <w:t>)</w:t>
      </w:r>
      <w:r w:rsidRPr="00E043D7">
        <w:rPr>
          <w:rFonts w:ascii="Times New Roman" w:hAnsi="Times New Roman"/>
          <w:sz w:val="24"/>
          <w:szCs w:val="24"/>
        </w:rPr>
        <w:t>;</w:t>
      </w:r>
      <w:proofErr w:type="gramEnd"/>
    </w:p>
    <w:p w14:paraId="5BC18D29"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Respond promptly to any request of information and modifications of information by the </w:t>
      </w:r>
      <w:proofErr w:type="gramStart"/>
      <w:r w:rsidRPr="00E043D7">
        <w:rPr>
          <w:rFonts w:ascii="Times New Roman" w:hAnsi="Times New Roman"/>
          <w:sz w:val="24"/>
          <w:szCs w:val="24"/>
        </w:rPr>
        <w:t>CA;</w:t>
      </w:r>
      <w:proofErr w:type="gramEnd"/>
    </w:p>
    <w:p w14:paraId="2B513497"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Inform all Co-beneficiaries about </w:t>
      </w:r>
      <w:r>
        <w:rPr>
          <w:rFonts w:ascii="Times New Roman" w:hAnsi="Times New Roman"/>
          <w:sz w:val="24"/>
          <w:szCs w:val="24"/>
        </w:rPr>
        <w:t>every</w:t>
      </w:r>
      <w:r w:rsidRPr="00E043D7">
        <w:rPr>
          <w:rFonts w:ascii="Times New Roman" w:hAnsi="Times New Roman"/>
          <w:sz w:val="24"/>
          <w:szCs w:val="24"/>
        </w:rPr>
        <w:t xml:space="preserve"> communication occurring with the </w:t>
      </w:r>
      <w:proofErr w:type="gramStart"/>
      <w:r w:rsidRPr="00E043D7">
        <w:rPr>
          <w:rFonts w:ascii="Times New Roman" w:hAnsi="Times New Roman"/>
          <w:sz w:val="24"/>
          <w:szCs w:val="24"/>
        </w:rPr>
        <w:t>CA;</w:t>
      </w:r>
      <w:proofErr w:type="gramEnd"/>
    </w:p>
    <w:p w14:paraId="655B3E66" w14:textId="1F86EC6A"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Notify immediately the co-beneficiar</w:t>
      </w:r>
      <w:r>
        <w:rPr>
          <w:rFonts w:ascii="Times New Roman" w:hAnsi="Times New Roman"/>
          <w:sz w:val="24"/>
          <w:szCs w:val="24"/>
        </w:rPr>
        <w:t>y(-</w:t>
      </w:r>
      <w:proofErr w:type="spellStart"/>
      <w:r>
        <w:rPr>
          <w:rFonts w:ascii="Times New Roman" w:hAnsi="Times New Roman"/>
          <w:sz w:val="24"/>
          <w:szCs w:val="24"/>
        </w:rPr>
        <w:t>ies</w:t>
      </w:r>
      <w:proofErr w:type="spellEnd"/>
      <w:r>
        <w:rPr>
          <w:rFonts w:ascii="Times New Roman" w:hAnsi="Times New Roman"/>
          <w:sz w:val="24"/>
          <w:szCs w:val="24"/>
        </w:rPr>
        <w:t>)</w:t>
      </w:r>
      <w:r w:rsidR="00384C2B">
        <w:rPr>
          <w:rFonts w:ascii="Times New Roman" w:hAnsi="Times New Roman"/>
          <w:sz w:val="24"/>
          <w:szCs w:val="24"/>
        </w:rPr>
        <w:t xml:space="preserve">, </w:t>
      </w:r>
      <w:r w:rsidRPr="00E043D7">
        <w:rPr>
          <w:rFonts w:ascii="Times New Roman" w:hAnsi="Times New Roman"/>
          <w:sz w:val="24"/>
          <w:szCs w:val="24"/>
        </w:rPr>
        <w:t>as well as the CA</w:t>
      </w:r>
      <w:r w:rsidR="00384C2B">
        <w:rPr>
          <w:rFonts w:ascii="Times New Roman" w:hAnsi="Times New Roman"/>
          <w:sz w:val="24"/>
          <w:szCs w:val="24"/>
        </w:rPr>
        <w:t>,</w:t>
      </w:r>
      <w:r w:rsidRPr="00E043D7">
        <w:rPr>
          <w:rFonts w:ascii="Times New Roman" w:hAnsi="Times New Roman"/>
          <w:sz w:val="24"/>
          <w:szCs w:val="24"/>
        </w:rPr>
        <w:t xml:space="preserve"> of any event that could lead to a temporary or final discontinuation or any other change in the implementation of the </w:t>
      </w:r>
      <w:proofErr w:type="gramStart"/>
      <w:r w:rsidRPr="00E043D7">
        <w:rPr>
          <w:rFonts w:ascii="Times New Roman" w:hAnsi="Times New Roman"/>
          <w:sz w:val="24"/>
          <w:szCs w:val="24"/>
        </w:rPr>
        <w:t>project ;</w:t>
      </w:r>
      <w:proofErr w:type="gramEnd"/>
    </w:p>
    <w:p w14:paraId="7875BC12"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lastRenderedPageBreak/>
        <w:t xml:space="preserve">Produce all </w:t>
      </w:r>
      <w:r>
        <w:rPr>
          <w:rFonts w:ascii="Times New Roman" w:hAnsi="Times New Roman"/>
          <w:sz w:val="24"/>
          <w:szCs w:val="24"/>
        </w:rPr>
        <w:t xml:space="preserve">supporting </w:t>
      </w:r>
      <w:r w:rsidRPr="00E043D7">
        <w:rPr>
          <w:rFonts w:ascii="Times New Roman" w:hAnsi="Times New Roman"/>
          <w:sz w:val="24"/>
          <w:szCs w:val="24"/>
        </w:rPr>
        <w:t>documents required and provide</w:t>
      </w:r>
      <w:r w:rsidRPr="00E043D7">
        <w:rPr>
          <w:rFonts w:ascii="Times New Roman" w:hAnsi="Times New Roman"/>
          <w:b/>
          <w:sz w:val="24"/>
          <w:szCs w:val="24"/>
        </w:rPr>
        <w:t xml:space="preserve"> </w:t>
      </w:r>
      <w:r w:rsidRPr="00E043D7">
        <w:rPr>
          <w:rFonts w:ascii="Times New Roman" w:hAnsi="Times New Roman"/>
          <w:sz w:val="24"/>
          <w:szCs w:val="24"/>
        </w:rPr>
        <w:t>all necessary information required for the audit and give access to his</w:t>
      </w:r>
      <w:r w:rsidRPr="00E043D7">
        <w:rPr>
          <w:rFonts w:ascii="Times New Roman" w:hAnsi="Times New Roman"/>
          <w:b/>
          <w:sz w:val="24"/>
          <w:szCs w:val="24"/>
        </w:rPr>
        <w:t xml:space="preserve"> </w:t>
      </w:r>
      <w:r w:rsidRPr="00E043D7">
        <w:rPr>
          <w:rFonts w:ascii="Times New Roman" w:hAnsi="Times New Roman"/>
          <w:sz w:val="24"/>
          <w:szCs w:val="24"/>
        </w:rPr>
        <w:t xml:space="preserve">business premises. </w:t>
      </w:r>
      <w:r>
        <w:rPr>
          <w:rFonts w:ascii="Times New Roman" w:hAnsi="Times New Roman"/>
          <w:sz w:val="24"/>
          <w:szCs w:val="24"/>
        </w:rPr>
        <w:t>Supporting</w:t>
      </w:r>
      <w:r w:rsidRPr="00E043D7">
        <w:rPr>
          <w:rFonts w:ascii="Times New Roman" w:hAnsi="Times New Roman"/>
          <w:sz w:val="24"/>
          <w:szCs w:val="24"/>
        </w:rPr>
        <w:t xml:space="preserve"> documents can be either originals or certified copies if originals have been given to the CA</w:t>
      </w:r>
      <w:r>
        <w:rPr>
          <w:rFonts w:ascii="Times New Roman" w:hAnsi="Times New Roman"/>
          <w:sz w:val="24"/>
          <w:szCs w:val="24"/>
        </w:rPr>
        <w:t xml:space="preserve"> or are kept by the co-beneficiary(-</w:t>
      </w:r>
      <w:proofErr w:type="spellStart"/>
      <w:r>
        <w:rPr>
          <w:rFonts w:ascii="Times New Roman" w:hAnsi="Times New Roman"/>
          <w:sz w:val="24"/>
          <w:szCs w:val="24"/>
        </w:rPr>
        <w:t>ies</w:t>
      </w:r>
      <w:proofErr w:type="spellEnd"/>
      <w:proofErr w:type="gramStart"/>
      <w:r>
        <w:rPr>
          <w:rFonts w:ascii="Times New Roman" w:hAnsi="Times New Roman"/>
          <w:sz w:val="24"/>
          <w:szCs w:val="24"/>
        </w:rPr>
        <w:t>)</w:t>
      </w:r>
      <w:r w:rsidRPr="00E043D7">
        <w:rPr>
          <w:rFonts w:ascii="Times New Roman" w:hAnsi="Times New Roman"/>
          <w:sz w:val="24"/>
          <w:szCs w:val="24"/>
        </w:rPr>
        <w:t>;</w:t>
      </w:r>
      <w:proofErr w:type="gramEnd"/>
    </w:p>
    <w:p w14:paraId="57BD09C1"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Always preserve for audit purposes all the relevant</w:t>
      </w:r>
      <w:r w:rsidRPr="00E043D7">
        <w:rPr>
          <w:rFonts w:ascii="Times New Roman" w:hAnsi="Times New Roman"/>
          <w:b/>
          <w:sz w:val="24"/>
          <w:szCs w:val="24"/>
        </w:rPr>
        <w:t xml:space="preserve"> </w:t>
      </w:r>
      <w:r w:rsidRPr="00E043D7">
        <w:rPr>
          <w:rFonts w:ascii="Times New Roman" w:hAnsi="Times New Roman"/>
          <w:sz w:val="24"/>
          <w:szCs w:val="24"/>
        </w:rPr>
        <w:t xml:space="preserve">files, documents and data about the part of the operation for which </w:t>
      </w:r>
      <w:r>
        <w:rPr>
          <w:rFonts w:ascii="Times New Roman" w:hAnsi="Times New Roman"/>
          <w:sz w:val="24"/>
          <w:szCs w:val="24"/>
        </w:rPr>
        <w:t>they are</w:t>
      </w:r>
      <w:r w:rsidRPr="00E043D7">
        <w:rPr>
          <w:rFonts w:ascii="Times New Roman" w:hAnsi="Times New Roman"/>
          <w:sz w:val="24"/>
          <w:szCs w:val="24"/>
        </w:rPr>
        <w:t xml:space="preserve"> responsible on customary means of data storage in a safe and orderly manner for the years stipulated in the General Conditions of the grant contract; or other, possibly longer, retention periods, when stated by national law. (These documents might be either originals or copies in conformity with the original, and issued of customary means of data storage</w:t>
      </w:r>
      <w:proofErr w:type="gramStart"/>
      <w:r w:rsidRPr="00E043D7">
        <w:rPr>
          <w:rFonts w:ascii="Times New Roman" w:hAnsi="Times New Roman"/>
          <w:sz w:val="24"/>
          <w:szCs w:val="24"/>
        </w:rPr>
        <w:t>);</w:t>
      </w:r>
      <w:proofErr w:type="gramEnd"/>
    </w:p>
    <w:p w14:paraId="0A2C1DD6" w14:textId="254B71EA"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Provide to the independent expert(s) carrying out an evaluation </w:t>
      </w:r>
      <w:r w:rsidR="001A1311">
        <w:rPr>
          <w:rFonts w:ascii="Times New Roman" w:hAnsi="Times New Roman"/>
          <w:sz w:val="24"/>
          <w:szCs w:val="24"/>
        </w:rPr>
        <w:t xml:space="preserve">and/or a </w:t>
      </w:r>
      <w:proofErr w:type="gramStart"/>
      <w:r w:rsidR="001A1311">
        <w:rPr>
          <w:rFonts w:ascii="Times New Roman" w:hAnsi="Times New Roman"/>
          <w:sz w:val="24"/>
          <w:szCs w:val="24"/>
        </w:rPr>
        <w:t>third party</w:t>
      </w:r>
      <w:proofErr w:type="gramEnd"/>
      <w:r w:rsidR="001A1311">
        <w:rPr>
          <w:rFonts w:ascii="Times New Roman" w:hAnsi="Times New Roman"/>
          <w:sz w:val="24"/>
          <w:szCs w:val="24"/>
        </w:rPr>
        <w:t xml:space="preserve"> assessment </w:t>
      </w:r>
      <w:r w:rsidRPr="00E043D7">
        <w:rPr>
          <w:rFonts w:ascii="Times New Roman" w:hAnsi="Times New Roman"/>
          <w:sz w:val="24"/>
          <w:szCs w:val="24"/>
        </w:rPr>
        <w:t>with any document or information necessary to compile an evaluation report;</w:t>
      </w:r>
    </w:p>
    <w:p w14:paraId="598163B9"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Comply with Community and national legislation, particularly with the rules of public procurement, competitiveness and </w:t>
      </w:r>
      <w:proofErr w:type="gramStart"/>
      <w:r w:rsidRPr="00E043D7">
        <w:rPr>
          <w:rFonts w:ascii="Times New Roman" w:hAnsi="Times New Roman"/>
          <w:sz w:val="24"/>
          <w:szCs w:val="24"/>
        </w:rPr>
        <w:t>publicity;</w:t>
      </w:r>
      <w:proofErr w:type="gramEnd"/>
    </w:p>
    <w:p w14:paraId="53DB86E6"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Respect all rules and obligations laid down in the grant </w:t>
      </w:r>
      <w:proofErr w:type="gramStart"/>
      <w:r w:rsidRPr="00E043D7">
        <w:rPr>
          <w:rFonts w:ascii="Times New Roman" w:hAnsi="Times New Roman"/>
          <w:sz w:val="24"/>
          <w:szCs w:val="24"/>
        </w:rPr>
        <w:t>contract;</w:t>
      </w:r>
      <w:proofErr w:type="gramEnd"/>
    </w:p>
    <w:p w14:paraId="27D30577"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Pr>
          <w:rFonts w:ascii="Times New Roman" w:hAnsi="Times New Roman"/>
          <w:sz w:val="24"/>
          <w:szCs w:val="24"/>
        </w:rPr>
        <w:t>Draw up</w:t>
      </w:r>
      <w:r w:rsidRPr="00E043D7">
        <w:rPr>
          <w:rFonts w:ascii="Times New Roman" w:hAnsi="Times New Roman"/>
          <w:sz w:val="24"/>
          <w:szCs w:val="24"/>
        </w:rPr>
        <w:t xml:space="preserve"> provisions guaranteeing the sound financial management of the funds allocated to the operation, including the arrangements for recovering amounts unduly </w:t>
      </w:r>
      <w:proofErr w:type="gramStart"/>
      <w:r w:rsidRPr="00E043D7">
        <w:rPr>
          <w:rFonts w:ascii="Times New Roman" w:hAnsi="Times New Roman"/>
          <w:sz w:val="24"/>
          <w:szCs w:val="24"/>
        </w:rPr>
        <w:t>paid;</w:t>
      </w:r>
      <w:proofErr w:type="gramEnd"/>
    </w:p>
    <w:p w14:paraId="65856CE3" w14:textId="77777777" w:rsidR="003F59D0" w:rsidRPr="00E043D7" w:rsidRDefault="003F59D0" w:rsidP="003F59D0">
      <w:pPr>
        <w:numPr>
          <w:ilvl w:val="0"/>
          <w:numId w:val="25"/>
        </w:numPr>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Not delegate any, or part of, these tasks to the co-beneficiar</w:t>
      </w:r>
      <w:r>
        <w:rPr>
          <w:rFonts w:ascii="Times New Roman" w:hAnsi="Times New Roman"/>
          <w:sz w:val="24"/>
          <w:szCs w:val="24"/>
        </w:rPr>
        <w:t>y(-</w:t>
      </w:r>
      <w:proofErr w:type="spellStart"/>
      <w:r>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or any other entity.</w:t>
      </w:r>
    </w:p>
    <w:p w14:paraId="4AAF2551" w14:textId="77777777" w:rsidR="003F59D0" w:rsidRPr="00E043D7" w:rsidRDefault="003F59D0" w:rsidP="003F59D0">
      <w:pPr>
        <w:spacing w:after="0" w:line="240" w:lineRule="auto"/>
        <w:ind w:left="360"/>
        <w:jc w:val="both"/>
        <w:rPr>
          <w:rFonts w:ascii="Times New Roman" w:hAnsi="Times New Roman"/>
          <w:b/>
          <w:sz w:val="24"/>
          <w:szCs w:val="24"/>
        </w:rPr>
      </w:pPr>
    </w:p>
    <w:p w14:paraId="3C3780FF"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3.5 Each </w:t>
      </w:r>
      <w:r>
        <w:rPr>
          <w:rFonts w:ascii="Times New Roman" w:hAnsi="Times New Roman"/>
          <w:sz w:val="24"/>
          <w:szCs w:val="24"/>
        </w:rPr>
        <w:t>c</w:t>
      </w:r>
      <w:r w:rsidRPr="00E043D7">
        <w:rPr>
          <w:rFonts w:ascii="Times New Roman" w:hAnsi="Times New Roman"/>
          <w:sz w:val="24"/>
          <w:szCs w:val="24"/>
        </w:rPr>
        <w:t>o-beneficiary accepts to discharge the following duties and obligations:</w:t>
      </w:r>
    </w:p>
    <w:p w14:paraId="385C980B" w14:textId="77777777" w:rsidR="003F59D0" w:rsidRPr="00E043D7" w:rsidRDefault="003F59D0" w:rsidP="003F59D0">
      <w:pPr>
        <w:tabs>
          <w:tab w:val="num" w:pos="426"/>
        </w:tabs>
        <w:spacing w:after="0" w:line="240" w:lineRule="auto"/>
        <w:jc w:val="both"/>
        <w:rPr>
          <w:rFonts w:ascii="Times New Roman" w:hAnsi="Times New Roman"/>
          <w:b/>
          <w:sz w:val="24"/>
          <w:szCs w:val="24"/>
        </w:rPr>
      </w:pPr>
    </w:p>
    <w:p w14:paraId="31DE5867" w14:textId="074A375A" w:rsidR="00A568BB" w:rsidRDefault="0010791C"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Pr>
          <w:rFonts w:ascii="Times New Roman" w:hAnsi="Times New Roman"/>
          <w:sz w:val="24"/>
          <w:szCs w:val="24"/>
        </w:rPr>
        <w:t>Undertake all steps necessary for the full and timely implementation of their part of the operation</w:t>
      </w:r>
      <w:r w:rsidR="004A7D5D">
        <w:rPr>
          <w:rFonts w:ascii="Times New Roman" w:hAnsi="Times New Roman"/>
          <w:sz w:val="24"/>
          <w:szCs w:val="24"/>
        </w:rPr>
        <w:t xml:space="preserve">. Each co-beneficiary is entirely and solely responsible </w:t>
      </w:r>
      <w:r w:rsidR="00F91DA8">
        <w:rPr>
          <w:rFonts w:ascii="Times New Roman" w:hAnsi="Times New Roman"/>
          <w:sz w:val="24"/>
          <w:szCs w:val="24"/>
        </w:rPr>
        <w:t xml:space="preserve">for the implementation of their tasks and the sound financial management of the funds allocated to them, in </w:t>
      </w:r>
      <w:r w:rsidR="00AE5E85">
        <w:rPr>
          <w:rFonts w:ascii="Times New Roman" w:hAnsi="Times New Roman"/>
          <w:sz w:val="24"/>
          <w:szCs w:val="24"/>
        </w:rPr>
        <w:t xml:space="preserve">accordance with the annex I of the grant contract and this </w:t>
      </w:r>
      <w:proofErr w:type="gramStart"/>
      <w:r w:rsidR="00AE5E85">
        <w:rPr>
          <w:rFonts w:ascii="Times New Roman" w:hAnsi="Times New Roman"/>
          <w:sz w:val="24"/>
          <w:szCs w:val="24"/>
        </w:rPr>
        <w:t>agreement;</w:t>
      </w:r>
      <w:proofErr w:type="gramEnd"/>
    </w:p>
    <w:p w14:paraId="5341BCEE" w14:textId="21BEDAD8"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Appoint a project manager for the parts of the project of which the co-beneficiary is responsible (activities and finance) and give him</w:t>
      </w:r>
      <w:r>
        <w:rPr>
          <w:rFonts w:ascii="Times New Roman" w:hAnsi="Times New Roman"/>
          <w:sz w:val="24"/>
          <w:szCs w:val="24"/>
        </w:rPr>
        <w:t xml:space="preserve"> or her</w:t>
      </w:r>
      <w:r w:rsidRPr="00E043D7">
        <w:rPr>
          <w:rFonts w:ascii="Times New Roman" w:hAnsi="Times New Roman"/>
          <w:sz w:val="24"/>
          <w:szCs w:val="24"/>
        </w:rPr>
        <w:t xml:space="preserve"> the authority to represent the co-beneficiary in the project, ensuring that all information to be provided and requests made to the CA are sent via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w:t>
      </w:r>
      <w:proofErr w:type="gramStart"/>
      <w:r>
        <w:rPr>
          <w:rFonts w:ascii="Times New Roman" w:hAnsi="Times New Roman"/>
          <w:sz w:val="24"/>
          <w:szCs w:val="24"/>
        </w:rPr>
        <w:t>coordinator</w:t>
      </w:r>
      <w:r w:rsidRPr="00E043D7">
        <w:rPr>
          <w:rFonts w:ascii="Times New Roman" w:hAnsi="Times New Roman"/>
          <w:sz w:val="24"/>
          <w:szCs w:val="24"/>
        </w:rPr>
        <w:t>;</w:t>
      </w:r>
      <w:proofErr w:type="gramEnd"/>
    </w:p>
    <w:p w14:paraId="1BF9D59F"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Implement the part of the project under </w:t>
      </w:r>
      <w:r>
        <w:rPr>
          <w:rFonts w:ascii="Times New Roman" w:hAnsi="Times New Roman"/>
          <w:sz w:val="24"/>
          <w:szCs w:val="24"/>
        </w:rPr>
        <w:t>their</w:t>
      </w:r>
      <w:r w:rsidRPr="00E043D7">
        <w:rPr>
          <w:rFonts w:ascii="Times New Roman" w:hAnsi="Times New Roman"/>
          <w:sz w:val="24"/>
          <w:szCs w:val="24"/>
        </w:rPr>
        <w:t xml:space="preserve"> responsibility within the planned deadlines, taking all necessary and reasonable measures to ensure that the Action is carried out in accordance with the terms and conditions of the EU funded grant contract. To this purpose, the co-beneficiar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shall implement the Action with the requisite care, efficiency, transparency and diligence, in line with the principle of sound financial management and with the best practices in the field. </w:t>
      </w:r>
    </w:p>
    <w:p w14:paraId="5A850276"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Support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in drawing up all reports required by the grant contract by providing the required data on </w:t>
      </w:r>
      <w:proofErr w:type="gramStart"/>
      <w:r w:rsidRPr="00E043D7">
        <w:rPr>
          <w:rFonts w:ascii="Times New Roman" w:hAnsi="Times New Roman"/>
          <w:sz w:val="24"/>
          <w:szCs w:val="24"/>
        </w:rPr>
        <w:t>time;</w:t>
      </w:r>
      <w:proofErr w:type="gramEnd"/>
    </w:p>
    <w:p w14:paraId="3BBC5092"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Pr>
          <w:rFonts w:ascii="Times New Roman" w:hAnsi="Times New Roman"/>
          <w:sz w:val="24"/>
          <w:szCs w:val="24"/>
        </w:rPr>
        <w:t>I</w:t>
      </w:r>
      <w:r w:rsidRPr="00E043D7">
        <w:rPr>
          <w:rFonts w:ascii="Times New Roman" w:hAnsi="Times New Roman"/>
          <w:sz w:val="24"/>
          <w:szCs w:val="24"/>
        </w:rPr>
        <w:t>mmediately</w:t>
      </w:r>
      <w:r>
        <w:rPr>
          <w:rFonts w:ascii="Times New Roman" w:hAnsi="Times New Roman"/>
          <w:sz w:val="24"/>
          <w:szCs w:val="24"/>
        </w:rPr>
        <w:t xml:space="preserve"> notify</w:t>
      </w:r>
      <w:r w:rsidRPr="00E043D7">
        <w:rPr>
          <w:rFonts w:ascii="Times New Roman" w:hAnsi="Times New Roman"/>
          <w:sz w:val="24"/>
          <w:szCs w:val="24"/>
        </w:rPr>
        <w:t xml:space="preserv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of any event that could lead to a temporary or final discontinuation or any other change in the implementation</w:t>
      </w:r>
      <w:r w:rsidRPr="00E043D7">
        <w:rPr>
          <w:rFonts w:ascii="Times New Roman" w:hAnsi="Times New Roman"/>
          <w:b/>
          <w:sz w:val="24"/>
          <w:szCs w:val="24"/>
        </w:rPr>
        <w:t xml:space="preserve"> </w:t>
      </w:r>
      <w:r w:rsidRPr="00E043D7">
        <w:rPr>
          <w:rFonts w:ascii="Times New Roman" w:hAnsi="Times New Roman"/>
          <w:sz w:val="24"/>
          <w:szCs w:val="24"/>
        </w:rPr>
        <w:t xml:space="preserve">of the </w:t>
      </w:r>
      <w:proofErr w:type="gramStart"/>
      <w:r w:rsidRPr="00E043D7">
        <w:rPr>
          <w:rFonts w:ascii="Times New Roman" w:hAnsi="Times New Roman"/>
          <w:sz w:val="24"/>
          <w:szCs w:val="24"/>
        </w:rPr>
        <w:t>project;</w:t>
      </w:r>
      <w:proofErr w:type="gramEnd"/>
    </w:p>
    <w:p w14:paraId="426BB380"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lastRenderedPageBreak/>
        <w:t xml:space="preserve">Produce and deliver to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all necessary information for reports, payment requests, monitoring, evaluation, audits and any other </w:t>
      </w:r>
      <w:proofErr w:type="gramStart"/>
      <w:r w:rsidRPr="00E043D7">
        <w:rPr>
          <w:rFonts w:ascii="Times New Roman" w:hAnsi="Times New Roman"/>
          <w:sz w:val="24"/>
          <w:szCs w:val="24"/>
        </w:rPr>
        <w:t>checks;</w:t>
      </w:r>
      <w:proofErr w:type="gramEnd"/>
    </w:p>
    <w:p w14:paraId="38D213C3"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Notify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of the rece</w:t>
      </w:r>
      <w:r>
        <w:rPr>
          <w:rFonts w:ascii="Times New Roman" w:hAnsi="Times New Roman"/>
          <w:sz w:val="24"/>
          <w:szCs w:val="24"/>
        </w:rPr>
        <w:t>ipt</w:t>
      </w:r>
      <w:r w:rsidRPr="00E043D7">
        <w:rPr>
          <w:rFonts w:ascii="Times New Roman" w:hAnsi="Times New Roman"/>
          <w:sz w:val="24"/>
          <w:szCs w:val="24"/>
        </w:rPr>
        <w:t xml:space="preserve"> of the </w:t>
      </w:r>
      <w:proofErr w:type="gramStart"/>
      <w:r w:rsidRPr="00E043D7">
        <w:rPr>
          <w:rFonts w:ascii="Times New Roman" w:hAnsi="Times New Roman"/>
          <w:sz w:val="24"/>
          <w:szCs w:val="24"/>
        </w:rPr>
        <w:t>funds;</w:t>
      </w:r>
      <w:proofErr w:type="gramEnd"/>
    </w:p>
    <w:p w14:paraId="6E4CE6A5"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Make available to national authorities as well as to qualified structures of the Programme all the financial, legal and commercial documents related to the implementation of the project. The supporting documents of the expenditures must be preserved during the number of years stipulated in the General Conditions of the grant contract after the payment of the balance by the CA or if necessary for a longer duration as stated by national legislation or </w:t>
      </w:r>
      <w:proofErr w:type="gramStart"/>
      <w:r w:rsidRPr="00E043D7">
        <w:rPr>
          <w:rFonts w:ascii="Times New Roman" w:hAnsi="Times New Roman"/>
          <w:sz w:val="24"/>
          <w:szCs w:val="24"/>
        </w:rPr>
        <w:t>regulations;</w:t>
      </w:r>
      <w:proofErr w:type="gramEnd"/>
    </w:p>
    <w:p w14:paraId="17393ABC"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Produce all the necessary documents and provide required</w:t>
      </w:r>
      <w:r w:rsidRPr="00E043D7">
        <w:rPr>
          <w:rFonts w:ascii="Times New Roman" w:hAnsi="Times New Roman"/>
          <w:b/>
          <w:sz w:val="24"/>
          <w:szCs w:val="24"/>
        </w:rPr>
        <w:t xml:space="preserve"> </w:t>
      </w:r>
      <w:r w:rsidRPr="00E043D7">
        <w:rPr>
          <w:rFonts w:ascii="Times New Roman" w:hAnsi="Times New Roman"/>
          <w:sz w:val="24"/>
          <w:szCs w:val="24"/>
        </w:rPr>
        <w:t>information for the audit and give access to his</w:t>
      </w:r>
      <w:r w:rsidRPr="00E043D7">
        <w:rPr>
          <w:rFonts w:ascii="Times New Roman" w:hAnsi="Times New Roman"/>
          <w:b/>
          <w:sz w:val="24"/>
          <w:szCs w:val="24"/>
        </w:rPr>
        <w:t xml:space="preserve"> </w:t>
      </w:r>
      <w:r w:rsidRPr="00E043D7">
        <w:rPr>
          <w:rFonts w:ascii="Times New Roman" w:hAnsi="Times New Roman"/>
          <w:sz w:val="24"/>
          <w:szCs w:val="24"/>
        </w:rPr>
        <w:t>business premises. All the documents should be originals or certified copies if originals have been given to the CA</w:t>
      </w:r>
      <w:r>
        <w:rPr>
          <w:rFonts w:ascii="Times New Roman" w:hAnsi="Times New Roman"/>
          <w:sz w:val="24"/>
          <w:szCs w:val="24"/>
        </w:rPr>
        <w:t xml:space="preserve"> or the lead </w:t>
      </w:r>
      <w:proofErr w:type="gramStart"/>
      <w:r>
        <w:rPr>
          <w:rFonts w:ascii="Times New Roman" w:hAnsi="Times New Roman"/>
          <w:sz w:val="24"/>
          <w:szCs w:val="24"/>
        </w:rPr>
        <w:t>beneficiary</w:t>
      </w:r>
      <w:r w:rsidRPr="00E043D7">
        <w:rPr>
          <w:rFonts w:ascii="Times New Roman" w:hAnsi="Times New Roman"/>
          <w:sz w:val="24"/>
          <w:szCs w:val="24"/>
        </w:rPr>
        <w:t>;</w:t>
      </w:r>
      <w:proofErr w:type="gramEnd"/>
    </w:p>
    <w:p w14:paraId="098EFC44"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Preserve</w:t>
      </w:r>
      <w:r w:rsidRPr="00E043D7">
        <w:rPr>
          <w:rFonts w:ascii="Times New Roman" w:hAnsi="Times New Roman"/>
          <w:b/>
          <w:sz w:val="24"/>
          <w:szCs w:val="24"/>
        </w:rPr>
        <w:t xml:space="preserve"> </w:t>
      </w:r>
      <w:r w:rsidRPr="00E043D7">
        <w:rPr>
          <w:rFonts w:ascii="Times New Roman" w:hAnsi="Times New Roman"/>
          <w:sz w:val="24"/>
          <w:szCs w:val="24"/>
        </w:rPr>
        <w:t xml:space="preserve">at all times for audit purposes all files, documents and data about the part of the operation for which </w:t>
      </w:r>
      <w:r>
        <w:rPr>
          <w:rFonts w:ascii="Times New Roman" w:hAnsi="Times New Roman"/>
          <w:sz w:val="24"/>
          <w:szCs w:val="24"/>
        </w:rPr>
        <w:t>they are</w:t>
      </w:r>
      <w:r w:rsidRPr="00E043D7">
        <w:rPr>
          <w:rFonts w:ascii="Times New Roman" w:hAnsi="Times New Roman"/>
          <w:sz w:val="24"/>
          <w:szCs w:val="24"/>
        </w:rPr>
        <w:t xml:space="preserve"> responsible on customary means of data storage in a safe and orderly </w:t>
      </w:r>
      <w:proofErr w:type="gramStart"/>
      <w:r w:rsidRPr="00E043D7">
        <w:rPr>
          <w:rFonts w:ascii="Times New Roman" w:hAnsi="Times New Roman"/>
          <w:sz w:val="24"/>
          <w:szCs w:val="24"/>
        </w:rPr>
        <w:t>manner;</w:t>
      </w:r>
      <w:proofErr w:type="gramEnd"/>
    </w:p>
    <w:p w14:paraId="4D70787F" w14:textId="08309513"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Provide the independent expert(s) carrying out an evaluation </w:t>
      </w:r>
      <w:r w:rsidR="008505E0">
        <w:rPr>
          <w:rFonts w:ascii="Times New Roman" w:hAnsi="Times New Roman"/>
          <w:sz w:val="24"/>
          <w:szCs w:val="24"/>
        </w:rPr>
        <w:t xml:space="preserve">and/or a </w:t>
      </w:r>
      <w:proofErr w:type="gramStart"/>
      <w:r w:rsidR="008505E0">
        <w:rPr>
          <w:rFonts w:ascii="Times New Roman" w:hAnsi="Times New Roman"/>
          <w:sz w:val="24"/>
          <w:szCs w:val="24"/>
        </w:rPr>
        <w:t>third party</w:t>
      </w:r>
      <w:proofErr w:type="gramEnd"/>
      <w:r w:rsidR="008505E0">
        <w:rPr>
          <w:rFonts w:ascii="Times New Roman" w:hAnsi="Times New Roman"/>
          <w:sz w:val="24"/>
          <w:szCs w:val="24"/>
        </w:rPr>
        <w:t xml:space="preserve"> assessment </w:t>
      </w:r>
      <w:r w:rsidRPr="00E043D7">
        <w:rPr>
          <w:rFonts w:ascii="Times New Roman" w:hAnsi="Times New Roman"/>
          <w:sz w:val="24"/>
          <w:szCs w:val="24"/>
        </w:rPr>
        <w:t>with any document or information necessary to compile the evaluation report;</w:t>
      </w:r>
    </w:p>
    <w:p w14:paraId="6ECB7806"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Respect all rules and obligations laid down in the grant contract and in the co-financing </w:t>
      </w:r>
      <w:proofErr w:type="gramStart"/>
      <w:r>
        <w:rPr>
          <w:rFonts w:ascii="Times New Roman" w:hAnsi="Times New Roman"/>
          <w:sz w:val="24"/>
          <w:szCs w:val="24"/>
        </w:rPr>
        <w:t>commitment</w:t>
      </w:r>
      <w:r w:rsidRPr="00E043D7">
        <w:rPr>
          <w:rFonts w:ascii="Times New Roman" w:hAnsi="Times New Roman"/>
          <w:sz w:val="24"/>
          <w:szCs w:val="24"/>
        </w:rPr>
        <w:t>;</w:t>
      </w:r>
      <w:proofErr w:type="gramEnd"/>
    </w:p>
    <w:p w14:paraId="0EC880DC"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Answer all requests made by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and the </w:t>
      </w:r>
      <w:proofErr w:type="gramStart"/>
      <w:r w:rsidRPr="00E043D7">
        <w:rPr>
          <w:rFonts w:ascii="Times New Roman" w:hAnsi="Times New Roman"/>
          <w:sz w:val="24"/>
          <w:szCs w:val="24"/>
        </w:rPr>
        <w:t>CA;</w:t>
      </w:r>
      <w:proofErr w:type="gramEnd"/>
    </w:p>
    <w:p w14:paraId="3D042302" w14:textId="77777777"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Comply with Community and national legislation, particularly with the rules of public procurement, competitiveness and </w:t>
      </w:r>
      <w:proofErr w:type="gramStart"/>
      <w:r w:rsidRPr="00E043D7">
        <w:rPr>
          <w:rFonts w:ascii="Times New Roman" w:hAnsi="Times New Roman"/>
          <w:sz w:val="24"/>
          <w:szCs w:val="24"/>
        </w:rPr>
        <w:t>publicity;</w:t>
      </w:r>
      <w:proofErr w:type="gramEnd"/>
    </w:p>
    <w:p w14:paraId="62BFC836" w14:textId="60BDDE40" w:rsidR="003F59D0" w:rsidRPr="00E043D7" w:rsidRDefault="003F59D0" w:rsidP="003F59D0">
      <w:pPr>
        <w:numPr>
          <w:ilvl w:val="0"/>
          <w:numId w:val="22"/>
        </w:numPr>
        <w:tabs>
          <w:tab w:val="clear" w:pos="720"/>
          <w:tab w:val="num" w:pos="1134"/>
        </w:tabs>
        <w:spacing w:after="120" w:line="240" w:lineRule="auto"/>
        <w:ind w:left="1135" w:hanging="284"/>
        <w:jc w:val="both"/>
        <w:rPr>
          <w:rFonts w:ascii="Times New Roman" w:hAnsi="Times New Roman"/>
          <w:sz w:val="24"/>
          <w:szCs w:val="24"/>
        </w:rPr>
      </w:pPr>
      <w:r w:rsidRPr="00E043D7">
        <w:rPr>
          <w:rFonts w:ascii="Times New Roman" w:hAnsi="Times New Roman"/>
          <w:sz w:val="24"/>
          <w:szCs w:val="24"/>
        </w:rPr>
        <w:t xml:space="preserve">Repay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any amounts unduly paid in accordance with the agreement existing between them</w:t>
      </w:r>
      <w:r w:rsidR="007B0D95">
        <w:rPr>
          <w:rFonts w:ascii="Times New Roman" w:hAnsi="Times New Roman"/>
          <w:sz w:val="24"/>
          <w:szCs w:val="24"/>
        </w:rPr>
        <w:t xml:space="preserve"> for </w:t>
      </w:r>
      <w:r w:rsidR="0067723C">
        <w:rPr>
          <w:rFonts w:ascii="Times New Roman" w:hAnsi="Times New Roman"/>
          <w:sz w:val="24"/>
          <w:szCs w:val="24"/>
        </w:rPr>
        <w:t>handling recoveries</w:t>
      </w:r>
      <w:r w:rsidRPr="00E043D7">
        <w:rPr>
          <w:rFonts w:ascii="Times New Roman" w:hAnsi="Times New Roman"/>
          <w:sz w:val="24"/>
          <w:szCs w:val="24"/>
        </w:rPr>
        <w:t>.</w:t>
      </w:r>
    </w:p>
    <w:p w14:paraId="64D8ADE1" w14:textId="77777777" w:rsidR="003F59D0" w:rsidRPr="00E043D7" w:rsidRDefault="003F59D0" w:rsidP="003F59D0">
      <w:pPr>
        <w:spacing w:after="0" w:line="240" w:lineRule="auto"/>
        <w:jc w:val="both"/>
        <w:rPr>
          <w:rFonts w:ascii="Times New Roman" w:hAnsi="Times New Roman"/>
          <w:sz w:val="24"/>
          <w:szCs w:val="24"/>
        </w:rPr>
      </w:pPr>
    </w:p>
    <w:p w14:paraId="22ADC4EA" w14:textId="01C687B3" w:rsidR="003F59D0" w:rsidRPr="00E043D7" w:rsidRDefault="003F59D0" w:rsidP="00956C0C">
      <w:pPr>
        <w:pStyle w:val="Heading1"/>
      </w:pPr>
      <w:bookmarkStart w:id="5" w:name="_Toc193720780"/>
      <w:r w:rsidRPr="00E043D7">
        <w:t>Article 4</w:t>
      </w:r>
      <w:r w:rsidR="00956C0C">
        <w:t xml:space="preserve">. </w:t>
      </w:r>
      <w:r w:rsidRPr="00706B11">
        <w:t>Liability</w:t>
      </w:r>
      <w:bookmarkEnd w:id="5"/>
    </w:p>
    <w:p w14:paraId="7F6813E7" w14:textId="77777777" w:rsidR="003F59D0" w:rsidRPr="00E043D7" w:rsidRDefault="003F59D0" w:rsidP="003F59D0">
      <w:pPr>
        <w:spacing w:after="0" w:line="240" w:lineRule="auto"/>
        <w:jc w:val="both"/>
        <w:rPr>
          <w:rFonts w:ascii="Times New Roman" w:hAnsi="Times New Roman"/>
          <w:sz w:val="24"/>
          <w:szCs w:val="24"/>
        </w:rPr>
      </w:pPr>
    </w:p>
    <w:p w14:paraId="56D08F62"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4.1 Each partner (including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 be liable to the other partners and shall not affect other partners against any liabilities, damages and costs resulting from the non-compliance of </w:t>
      </w:r>
      <w:r>
        <w:rPr>
          <w:rFonts w:ascii="Times New Roman" w:hAnsi="Times New Roman"/>
          <w:sz w:val="24"/>
          <w:szCs w:val="24"/>
        </w:rPr>
        <w:t>their</w:t>
      </w:r>
      <w:r w:rsidRPr="00E043D7">
        <w:rPr>
          <w:rFonts w:ascii="Times New Roman" w:hAnsi="Times New Roman"/>
          <w:sz w:val="24"/>
          <w:szCs w:val="24"/>
        </w:rPr>
        <w:t xml:space="preserve"> duties and obligations as set forth in this agreement.</w:t>
      </w:r>
    </w:p>
    <w:p w14:paraId="1A199638"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62A4A03C" w14:textId="68AF21A8"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4.2 No party shall be held liable for not complying with obligations resulting from this agreement in case of Force Majeure. In such a case, the partner </w:t>
      </w:r>
      <w:r>
        <w:rPr>
          <w:rFonts w:ascii="Times New Roman" w:hAnsi="Times New Roman"/>
          <w:sz w:val="24"/>
          <w:szCs w:val="24"/>
        </w:rPr>
        <w:t>affected</w:t>
      </w:r>
      <w:r w:rsidRPr="00E043D7">
        <w:rPr>
          <w:rFonts w:ascii="Times New Roman" w:hAnsi="Times New Roman"/>
          <w:sz w:val="24"/>
          <w:szCs w:val="24"/>
        </w:rPr>
        <w:t xml:space="preserve"> must inform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and the other partners of the project in writing and without delay.</w:t>
      </w:r>
      <w:r w:rsidR="00F450F9">
        <w:rPr>
          <w:rFonts w:ascii="Times New Roman" w:hAnsi="Times New Roman"/>
          <w:sz w:val="24"/>
          <w:szCs w:val="24"/>
        </w:rPr>
        <w:t xml:space="preserve"> Force Majeure rep</w:t>
      </w:r>
      <w:r w:rsidR="00C26CFC">
        <w:rPr>
          <w:rFonts w:ascii="Times New Roman" w:hAnsi="Times New Roman"/>
          <w:sz w:val="24"/>
          <w:szCs w:val="24"/>
        </w:rPr>
        <w:t>resents any unforeseeable and exception event affecting the fulfilment of any obligation under the grant contract or this agreement</w:t>
      </w:r>
      <w:r w:rsidR="00C81A53">
        <w:rPr>
          <w:rFonts w:ascii="Times New Roman" w:hAnsi="Times New Roman"/>
          <w:sz w:val="24"/>
          <w:szCs w:val="24"/>
        </w:rPr>
        <w:t xml:space="preserve">, which is beyond the control of the partners and cannot be overcome despite </w:t>
      </w:r>
      <w:r w:rsidR="00E1196D">
        <w:rPr>
          <w:rFonts w:ascii="Times New Roman" w:hAnsi="Times New Roman"/>
          <w:sz w:val="24"/>
          <w:szCs w:val="24"/>
        </w:rPr>
        <w:t>their reasonable efforts.</w:t>
      </w:r>
    </w:p>
    <w:p w14:paraId="0D93B790" w14:textId="77777777" w:rsidR="003F59D0" w:rsidRPr="00E043D7" w:rsidRDefault="003F59D0" w:rsidP="003F59D0">
      <w:pPr>
        <w:tabs>
          <w:tab w:val="num" w:pos="426"/>
        </w:tabs>
        <w:spacing w:after="0" w:line="240" w:lineRule="auto"/>
        <w:jc w:val="both"/>
        <w:rPr>
          <w:rFonts w:ascii="Times New Roman" w:hAnsi="Times New Roman"/>
          <w:sz w:val="24"/>
          <w:szCs w:val="24"/>
        </w:rPr>
      </w:pPr>
    </w:p>
    <w:p w14:paraId="4D8F0D6F" w14:textId="661E34CB" w:rsidR="003F59D0" w:rsidRPr="00E043D7" w:rsidRDefault="003F59D0" w:rsidP="00956C0C">
      <w:pPr>
        <w:pStyle w:val="Heading1"/>
      </w:pPr>
      <w:bookmarkStart w:id="6" w:name="_Toc193720781"/>
      <w:r w:rsidRPr="00E043D7">
        <w:t xml:space="preserve">Article </w:t>
      </w:r>
      <w:r>
        <w:t>5</w:t>
      </w:r>
      <w:r w:rsidR="00956C0C">
        <w:t xml:space="preserve">. </w:t>
      </w:r>
      <w:r w:rsidRPr="00E043D7">
        <w:t>Budgetary and financial management, accounting principles</w:t>
      </w:r>
      <w:bookmarkEnd w:id="6"/>
    </w:p>
    <w:p w14:paraId="04033491" w14:textId="77777777" w:rsidR="003F59D0" w:rsidRPr="00E043D7" w:rsidRDefault="003F59D0" w:rsidP="003F59D0">
      <w:pPr>
        <w:spacing w:after="0" w:line="240" w:lineRule="auto"/>
        <w:jc w:val="both"/>
        <w:rPr>
          <w:rFonts w:ascii="Times New Roman" w:hAnsi="Times New Roman"/>
          <w:sz w:val="24"/>
          <w:szCs w:val="24"/>
        </w:rPr>
      </w:pPr>
    </w:p>
    <w:p w14:paraId="0A045EF8" w14:textId="77777777"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lastRenderedPageBreak/>
        <w:t>5</w:t>
      </w:r>
      <w:r w:rsidRPr="00E043D7">
        <w:rPr>
          <w:rFonts w:ascii="Times New Roman" w:hAnsi="Times New Roman"/>
          <w:sz w:val="24"/>
          <w:szCs w:val="24"/>
        </w:rPr>
        <w:t xml:space="preserve">.1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is the main responsible body to the CA for the budgetary and financial management of the project.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is responsible for the payment requests and the transfer of payments to </w:t>
      </w:r>
      <w:r>
        <w:rPr>
          <w:rFonts w:ascii="Times New Roman" w:hAnsi="Times New Roman"/>
          <w:sz w:val="24"/>
          <w:szCs w:val="24"/>
        </w:rPr>
        <w:t>their</w:t>
      </w:r>
      <w:r w:rsidRPr="00E043D7">
        <w:rPr>
          <w:rFonts w:ascii="Times New Roman" w:hAnsi="Times New Roman"/>
          <w:sz w:val="24"/>
          <w:szCs w:val="24"/>
        </w:rPr>
        <w:t xml:space="preserve"> partners as well as for any demand of reallocation between budget lines as stated in the grant contract. For each reception of payment from the CA,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 pay immediately the amounts allocated to each partner by bank transfer not later</w:t>
      </w:r>
      <w:r w:rsidRPr="00E043D7">
        <w:rPr>
          <w:rFonts w:ascii="Times New Roman" w:hAnsi="Times New Roman"/>
          <w:b/>
          <w:sz w:val="24"/>
          <w:szCs w:val="24"/>
        </w:rPr>
        <w:t xml:space="preserve"> </w:t>
      </w:r>
      <w:r w:rsidRPr="00E043D7">
        <w:rPr>
          <w:rFonts w:ascii="Times New Roman" w:hAnsi="Times New Roman"/>
          <w:sz w:val="24"/>
          <w:szCs w:val="24"/>
        </w:rPr>
        <w:t>than one month. No deduction, retention or further specific charge shall be made.</w:t>
      </w:r>
    </w:p>
    <w:p w14:paraId="64BBFDB9" w14:textId="77777777" w:rsidR="003F59D0" w:rsidRPr="00E043D7" w:rsidRDefault="003F59D0" w:rsidP="003F59D0">
      <w:pPr>
        <w:spacing w:after="0" w:line="240" w:lineRule="auto"/>
        <w:jc w:val="both"/>
        <w:rPr>
          <w:rFonts w:ascii="Times New Roman" w:hAnsi="Times New Roman"/>
          <w:sz w:val="24"/>
          <w:szCs w:val="24"/>
        </w:rPr>
      </w:pPr>
    </w:p>
    <w:p w14:paraId="1B0193CD" w14:textId="77777777"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t>5</w:t>
      </w:r>
      <w:r w:rsidRPr="00E043D7">
        <w:rPr>
          <w:rFonts w:ascii="Times New Roman" w:hAnsi="Times New Roman"/>
          <w:sz w:val="24"/>
          <w:szCs w:val="24"/>
        </w:rPr>
        <w:t xml:space="preserve">.2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must ensure the correctness of the accounting and financial reports and documents drawn up by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b/>
          <w:sz w:val="24"/>
          <w:szCs w:val="24"/>
        </w:rPr>
        <w:t xml:space="preserve">. </w:t>
      </w:r>
      <w:r w:rsidRPr="00E043D7">
        <w:rPr>
          <w:rFonts w:ascii="Times New Roman" w:hAnsi="Times New Roman"/>
          <w:sz w:val="24"/>
          <w:szCs w:val="24"/>
        </w:rPr>
        <w:t xml:space="preserve">For this purpose,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may request further information, documentation and evidence from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w:t>
      </w:r>
    </w:p>
    <w:p w14:paraId="268FE109" w14:textId="77777777" w:rsidR="003F59D0" w:rsidRPr="00E043D7" w:rsidRDefault="003F59D0" w:rsidP="003F59D0">
      <w:pPr>
        <w:spacing w:after="0" w:line="240" w:lineRule="auto"/>
        <w:jc w:val="both"/>
        <w:rPr>
          <w:rFonts w:ascii="Times New Roman" w:hAnsi="Times New Roman"/>
          <w:sz w:val="24"/>
          <w:szCs w:val="24"/>
        </w:rPr>
      </w:pPr>
    </w:p>
    <w:p w14:paraId="78B8EDA2" w14:textId="77777777" w:rsidR="003F59D0" w:rsidRPr="00E043D7" w:rsidRDefault="003F59D0" w:rsidP="003F59D0">
      <w:pPr>
        <w:spacing w:after="0" w:line="240" w:lineRule="auto"/>
        <w:jc w:val="both"/>
        <w:rPr>
          <w:rFonts w:ascii="Times New Roman" w:hAnsi="Times New Roman"/>
          <w:b/>
          <w:sz w:val="24"/>
          <w:szCs w:val="24"/>
        </w:rPr>
      </w:pPr>
      <w:r>
        <w:rPr>
          <w:rFonts w:ascii="Times New Roman" w:hAnsi="Times New Roman"/>
          <w:sz w:val="24"/>
          <w:szCs w:val="24"/>
        </w:rPr>
        <w:t>5</w:t>
      </w:r>
      <w:r w:rsidRPr="00E043D7">
        <w:rPr>
          <w:rFonts w:ascii="Times New Roman" w:hAnsi="Times New Roman"/>
          <w:sz w:val="24"/>
          <w:szCs w:val="24"/>
        </w:rPr>
        <w:t xml:space="preserve">.3 Each </w:t>
      </w:r>
      <w:r>
        <w:rPr>
          <w:rFonts w:ascii="Times New Roman" w:hAnsi="Times New Roman"/>
          <w:sz w:val="24"/>
          <w:szCs w:val="24"/>
        </w:rPr>
        <w:t>c</w:t>
      </w:r>
      <w:r w:rsidRPr="00E043D7">
        <w:rPr>
          <w:rFonts w:ascii="Times New Roman" w:hAnsi="Times New Roman"/>
          <w:sz w:val="24"/>
          <w:szCs w:val="24"/>
        </w:rPr>
        <w:t xml:space="preserve">o-beneficiary will be held responsible for </w:t>
      </w:r>
      <w:r>
        <w:rPr>
          <w:rFonts w:ascii="Times New Roman" w:hAnsi="Times New Roman"/>
          <w:sz w:val="24"/>
          <w:szCs w:val="24"/>
        </w:rPr>
        <w:t>their</w:t>
      </w:r>
      <w:r w:rsidRPr="00E043D7">
        <w:rPr>
          <w:rFonts w:ascii="Times New Roman" w:hAnsi="Times New Roman"/>
          <w:sz w:val="24"/>
          <w:szCs w:val="24"/>
        </w:rPr>
        <w:t xml:space="preserve"> budget up to the amount of his financial participation in the project and is committed to provide</w:t>
      </w:r>
      <w:r>
        <w:rPr>
          <w:rFonts w:ascii="Times New Roman" w:hAnsi="Times New Roman"/>
          <w:sz w:val="24"/>
          <w:szCs w:val="24"/>
        </w:rPr>
        <w:t>, when relevant,</w:t>
      </w:r>
      <w:r w:rsidRPr="00E043D7">
        <w:rPr>
          <w:rFonts w:ascii="Times New Roman" w:hAnsi="Times New Roman"/>
          <w:sz w:val="24"/>
          <w:szCs w:val="24"/>
        </w:rPr>
        <w:t xml:space="preserve"> </w:t>
      </w:r>
      <w:r>
        <w:rPr>
          <w:rFonts w:ascii="Times New Roman" w:hAnsi="Times New Roman"/>
          <w:sz w:val="24"/>
          <w:szCs w:val="24"/>
        </w:rPr>
        <w:t>their</w:t>
      </w:r>
      <w:r w:rsidRPr="00E043D7">
        <w:rPr>
          <w:rFonts w:ascii="Times New Roman" w:hAnsi="Times New Roman"/>
          <w:sz w:val="24"/>
          <w:szCs w:val="24"/>
        </w:rPr>
        <w:t xml:space="preserve"> share of</w:t>
      </w:r>
      <w:r w:rsidRPr="00E043D7">
        <w:rPr>
          <w:rFonts w:ascii="Times New Roman" w:hAnsi="Times New Roman"/>
          <w:b/>
          <w:sz w:val="24"/>
          <w:szCs w:val="24"/>
        </w:rPr>
        <w:t xml:space="preserve"> </w:t>
      </w:r>
      <w:r w:rsidRPr="00E043D7">
        <w:rPr>
          <w:rFonts w:ascii="Times New Roman" w:hAnsi="Times New Roman"/>
          <w:sz w:val="24"/>
          <w:szCs w:val="24"/>
        </w:rPr>
        <w:t>co-financing.</w:t>
      </w:r>
      <w:r w:rsidRPr="00E043D7">
        <w:rPr>
          <w:rFonts w:ascii="Times New Roman" w:hAnsi="Times New Roman"/>
          <w:b/>
          <w:sz w:val="24"/>
          <w:szCs w:val="24"/>
        </w:rPr>
        <w:t xml:space="preserve"> </w:t>
      </w:r>
    </w:p>
    <w:p w14:paraId="6981581C" w14:textId="77777777" w:rsidR="003F59D0" w:rsidRPr="00E043D7" w:rsidRDefault="003F59D0" w:rsidP="003F59D0">
      <w:pPr>
        <w:spacing w:after="0" w:line="240" w:lineRule="auto"/>
        <w:jc w:val="both"/>
        <w:rPr>
          <w:rFonts w:ascii="Times New Roman" w:hAnsi="Times New Roman"/>
          <w:sz w:val="24"/>
          <w:szCs w:val="24"/>
        </w:rPr>
      </w:pPr>
    </w:p>
    <w:p w14:paraId="221E188B" w14:textId="77777777"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t>5</w:t>
      </w:r>
      <w:r w:rsidRPr="00E043D7">
        <w:rPr>
          <w:rFonts w:ascii="Times New Roman" w:hAnsi="Times New Roman"/>
          <w:sz w:val="24"/>
          <w:szCs w:val="24"/>
        </w:rPr>
        <w:t xml:space="preserve">.4 Each </w:t>
      </w:r>
      <w:r>
        <w:rPr>
          <w:rFonts w:ascii="Times New Roman" w:hAnsi="Times New Roman"/>
          <w:sz w:val="24"/>
          <w:szCs w:val="24"/>
        </w:rPr>
        <w:t>c</w:t>
      </w:r>
      <w:r w:rsidRPr="00E043D7">
        <w:rPr>
          <w:rFonts w:ascii="Times New Roman" w:hAnsi="Times New Roman"/>
          <w:sz w:val="24"/>
          <w:szCs w:val="24"/>
        </w:rPr>
        <w:t>o-beneficiary shall keep separate accounts or dedicated budget lines used only for the implementation of the project. These accounts shall register in Euro</w:t>
      </w:r>
      <w:r w:rsidRPr="00E043D7">
        <w:rPr>
          <w:rFonts w:ascii="Times New Roman" w:hAnsi="Times New Roman"/>
          <w:b/>
          <w:sz w:val="24"/>
          <w:szCs w:val="24"/>
        </w:rPr>
        <w:t xml:space="preserve"> </w:t>
      </w:r>
      <w:r w:rsidRPr="00E043D7">
        <w:rPr>
          <w:rFonts w:ascii="Times New Roman" w:hAnsi="Times New Roman"/>
          <w:sz w:val="24"/>
          <w:szCs w:val="24"/>
        </w:rPr>
        <w:t>(€) and national currency the total expenses and the potential income related to the project.</w:t>
      </w:r>
    </w:p>
    <w:p w14:paraId="77A05553" w14:textId="77777777" w:rsidR="003F59D0" w:rsidRPr="00E043D7" w:rsidRDefault="003F59D0" w:rsidP="003F59D0">
      <w:pPr>
        <w:spacing w:after="0" w:line="240" w:lineRule="auto"/>
        <w:jc w:val="both"/>
        <w:rPr>
          <w:rFonts w:ascii="Times New Roman" w:hAnsi="Times New Roman"/>
          <w:sz w:val="24"/>
          <w:szCs w:val="24"/>
        </w:rPr>
      </w:pPr>
    </w:p>
    <w:p w14:paraId="5CF64045"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Accounting reports or other documents, including certified copies of all documents (</w:t>
      </w:r>
      <w:r>
        <w:rPr>
          <w:rFonts w:ascii="Times New Roman" w:hAnsi="Times New Roman"/>
          <w:sz w:val="24"/>
          <w:szCs w:val="24"/>
        </w:rPr>
        <w:t xml:space="preserve">especially </w:t>
      </w:r>
      <w:r w:rsidRPr="00E043D7">
        <w:rPr>
          <w:rFonts w:ascii="Times New Roman" w:hAnsi="Times New Roman"/>
          <w:sz w:val="24"/>
          <w:szCs w:val="24"/>
        </w:rPr>
        <w:t>invoices, documents related to tenders, bank statements) shall be submitted, on demand,</w:t>
      </w:r>
      <w:r w:rsidRPr="00E043D7">
        <w:rPr>
          <w:rFonts w:ascii="Times New Roman" w:hAnsi="Times New Roman"/>
          <w:b/>
          <w:sz w:val="24"/>
          <w:szCs w:val="24"/>
        </w:rPr>
        <w:t xml:space="preserve"> </w:t>
      </w:r>
      <w:r w:rsidRPr="00E043D7">
        <w:rPr>
          <w:rFonts w:ascii="Times New Roman" w:hAnsi="Times New Roman"/>
          <w:sz w:val="24"/>
          <w:szCs w:val="24"/>
        </w:rPr>
        <w:t xml:space="preserve">to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or to the </w:t>
      </w:r>
      <w:r>
        <w:rPr>
          <w:rFonts w:ascii="Times New Roman" w:hAnsi="Times New Roman"/>
          <w:sz w:val="24"/>
          <w:szCs w:val="24"/>
        </w:rPr>
        <w:t>f</w:t>
      </w:r>
      <w:r w:rsidRPr="00E043D7">
        <w:rPr>
          <w:rFonts w:ascii="Times New Roman" w:hAnsi="Times New Roman"/>
          <w:sz w:val="24"/>
          <w:szCs w:val="24"/>
        </w:rPr>
        <w:t xml:space="preserve">inancial </w:t>
      </w:r>
      <w:r>
        <w:rPr>
          <w:rFonts w:ascii="Times New Roman" w:hAnsi="Times New Roman"/>
          <w:sz w:val="24"/>
          <w:szCs w:val="24"/>
        </w:rPr>
        <w:t>m</w:t>
      </w:r>
      <w:r w:rsidRPr="00E043D7">
        <w:rPr>
          <w:rFonts w:ascii="Times New Roman" w:hAnsi="Times New Roman"/>
          <w:sz w:val="24"/>
          <w:szCs w:val="24"/>
        </w:rPr>
        <w:t xml:space="preserve">anager appointed by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in accordance with the obligations stipulated the foregoing Article 3. </w:t>
      </w:r>
    </w:p>
    <w:p w14:paraId="6E0C7F4A" w14:textId="77777777" w:rsidR="003F59D0" w:rsidRPr="00E043D7" w:rsidRDefault="003F59D0" w:rsidP="003F59D0">
      <w:pPr>
        <w:spacing w:after="0" w:line="240" w:lineRule="auto"/>
        <w:jc w:val="both"/>
        <w:rPr>
          <w:rFonts w:ascii="Times New Roman" w:hAnsi="Times New Roman"/>
          <w:sz w:val="24"/>
          <w:szCs w:val="24"/>
        </w:rPr>
      </w:pPr>
    </w:p>
    <w:p w14:paraId="707C2D1F" w14:textId="77777777"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t>5</w:t>
      </w:r>
      <w:r w:rsidRPr="00E043D7">
        <w:rPr>
          <w:rFonts w:ascii="Times New Roman" w:hAnsi="Times New Roman"/>
          <w:sz w:val="24"/>
          <w:szCs w:val="24"/>
        </w:rPr>
        <w:t xml:space="preserve">.5 Without sufficient evidence of the expenses or in the event of non-fulfilment of the rules concerning eligibility of expenditure,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 ask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to redraft the submitted financial documents. In case of repeated non-fulfilment,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may refuse the expenditure declared by a </w:t>
      </w:r>
      <w:r>
        <w:rPr>
          <w:rFonts w:ascii="Times New Roman" w:hAnsi="Times New Roman"/>
          <w:sz w:val="24"/>
          <w:szCs w:val="24"/>
        </w:rPr>
        <w:t>c</w:t>
      </w:r>
      <w:r w:rsidRPr="00E043D7">
        <w:rPr>
          <w:rFonts w:ascii="Times New Roman" w:hAnsi="Times New Roman"/>
          <w:sz w:val="24"/>
          <w:szCs w:val="24"/>
        </w:rPr>
        <w:t xml:space="preserve">o-beneficiary. In that case,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is obliged to inform the </w:t>
      </w:r>
      <w:r>
        <w:rPr>
          <w:rFonts w:ascii="Times New Roman" w:hAnsi="Times New Roman"/>
          <w:sz w:val="24"/>
          <w:szCs w:val="24"/>
        </w:rPr>
        <w:t>c</w:t>
      </w:r>
      <w:r w:rsidRPr="00E043D7">
        <w:rPr>
          <w:rFonts w:ascii="Times New Roman" w:hAnsi="Times New Roman"/>
          <w:sz w:val="24"/>
          <w:szCs w:val="24"/>
        </w:rPr>
        <w:t xml:space="preserve">o-beneficiary concerned on the refusal of the expenditure declared and on the reasons for it. </w:t>
      </w:r>
    </w:p>
    <w:p w14:paraId="66DBE62F" w14:textId="77777777" w:rsidR="003F59D0" w:rsidRPr="00E043D7" w:rsidRDefault="003F59D0" w:rsidP="003F59D0">
      <w:pPr>
        <w:spacing w:after="0" w:line="240" w:lineRule="auto"/>
        <w:jc w:val="both"/>
        <w:rPr>
          <w:rFonts w:ascii="Times New Roman" w:hAnsi="Times New Roman"/>
          <w:sz w:val="24"/>
          <w:szCs w:val="24"/>
        </w:rPr>
      </w:pPr>
    </w:p>
    <w:p w14:paraId="1D1A96E2"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The CA shall be immediately informed</w:t>
      </w:r>
      <w:r>
        <w:rPr>
          <w:rFonts w:ascii="Times New Roman" w:hAnsi="Times New Roman"/>
          <w:sz w:val="24"/>
          <w:szCs w:val="24"/>
        </w:rPr>
        <w:t xml:space="preserve"> about this</w:t>
      </w:r>
      <w:r w:rsidRPr="00E043D7">
        <w:rPr>
          <w:rFonts w:ascii="Times New Roman" w:hAnsi="Times New Roman"/>
          <w:sz w:val="24"/>
          <w:szCs w:val="24"/>
        </w:rPr>
        <w:t>.</w:t>
      </w:r>
    </w:p>
    <w:p w14:paraId="201B0E9B" w14:textId="77777777" w:rsidR="003F59D0" w:rsidRPr="00E043D7" w:rsidRDefault="003F59D0" w:rsidP="003F59D0">
      <w:pPr>
        <w:spacing w:after="0" w:line="240" w:lineRule="auto"/>
        <w:rPr>
          <w:rFonts w:ascii="Times New Roman" w:hAnsi="Times New Roman"/>
          <w:sz w:val="24"/>
          <w:szCs w:val="24"/>
        </w:rPr>
      </w:pPr>
    </w:p>
    <w:p w14:paraId="490C141E" w14:textId="77777777"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t>5</w:t>
      </w:r>
      <w:r w:rsidRPr="00E043D7">
        <w:rPr>
          <w:rFonts w:ascii="Times New Roman" w:hAnsi="Times New Roman"/>
          <w:sz w:val="24"/>
          <w:szCs w:val="24"/>
        </w:rPr>
        <w:t xml:space="preserve">.6 </w:t>
      </w:r>
      <w:r w:rsidRPr="004173EA">
        <w:rPr>
          <w:rFonts w:ascii="Times New Roman" w:hAnsi="Times New Roman"/>
          <w:sz w:val="24"/>
          <w:szCs w:val="24"/>
          <w:highlight w:val="lightGray"/>
        </w:rPr>
        <w:t>[</w:t>
      </w:r>
      <w:r>
        <w:rPr>
          <w:rFonts w:ascii="Times New Roman" w:hAnsi="Times New Roman"/>
          <w:sz w:val="24"/>
          <w:szCs w:val="24"/>
          <w:highlight w:val="lightGray"/>
        </w:rPr>
        <w:t>Obligatory i</w:t>
      </w:r>
      <w:r w:rsidRPr="004173EA">
        <w:rPr>
          <w:rFonts w:ascii="Times New Roman" w:hAnsi="Times New Roman"/>
          <w:sz w:val="24"/>
          <w:szCs w:val="24"/>
          <w:highlight w:val="lightGray"/>
        </w:rPr>
        <w:t>n case of indirect management</w:t>
      </w:r>
      <w:r>
        <w:rPr>
          <w:rFonts w:ascii="Times New Roman" w:hAnsi="Times New Roman"/>
          <w:sz w:val="24"/>
          <w:szCs w:val="24"/>
          <w:highlight w:val="lightGray"/>
        </w:rPr>
        <w:t xml:space="preserve"> for certain programmes and recommended for all others</w:t>
      </w:r>
      <w:r w:rsidRPr="004173EA">
        <w:rPr>
          <w:rFonts w:ascii="Times New Roman" w:hAnsi="Times New Roman"/>
          <w:sz w:val="24"/>
          <w:szCs w:val="24"/>
          <w:highlight w:val="lightGray"/>
        </w:rPr>
        <w:t>]</w:t>
      </w:r>
      <w:r>
        <w:rPr>
          <w:rFonts w:ascii="Times New Roman" w:hAnsi="Times New Roman"/>
          <w:sz w:val="24"/>
          <w:szCs w:val="24"/>
        </w:rPr>
        <w:t xml:space="preserve"> </w:t>
      </w:r>
      <w:r w:rsidRPr="00E043D7">
        <w:rPr>
          <w:rFonts w:ascii="Times New Roman" w:hAnsi="Times New Roman"/>
          <w:sz w:val="24"/>
          <w:szCs w:val="24"/>
        </w:rPr>
        <w:t xml:space="preserve">The </w:t>
      </w:r>
      <w:r>
        <w:rPr>
          <w:rFonts w:ascii="Times New Roman" w:hAnsi="Times New Roman"/>
          <w:sz w:val="24"/>
          <w:szCs w:val="24"/>
        </w:rPr>
        <w:t>grant beneficiaries have agreed to manage the expenses of the budget according to a</w:t>
      </w:r>
      <w:r w:rsidRPr="00E043D7">
        <w:rPr>
          <w:rFonts w:ascii="Times New Roman" w:hAnsi="Times New Roman"/>
          <w:sz w:val="24"/>
          <w:szCs w:val="24"/>
        </w:rPr>
        <w:t xml:space="preserve"> table that is an integral part of this agreement. </w:t>
      </w:r>
      <w:r>
        <w:rPr>
          <w:rFonts w:ascii="Times New Roman" w:hAnsi="Times New Roman"/>
          <w:sz w:val="24"/>
          <w:szCs w:val="24"/>
        </w:rPr>
        <w:t>Such d</w:t>
      </w:r>
      <w:r w:rsidRPr="00E043D7">
        <w:rPr>
          <w:rFonts w:ascii="Times New Roman" w:hAnsi="Times New Roman"/>
          <w:sz w:val="24"/>
          <w:szCs w:val="24"/>
        </w:rPr>
        <w:t>istribution of funds among beneficiaries may be changed during the project implementation</w:t>
      </w:r>
      <w:r>
        <w:rPr>
          <w:rFonts w:ascii="Times New Roman" w:hAnsi="Times New Roman"/>
          <w:sz w:val="24"/>
          <w:szCs w:val="24"/>
        </w:rPr>
        <w:t xml:space="preserve"> period</w:t>
      </w:r>
      <w:r w:rsidRPr="00E043D7">
        <w:rPr>
          <w:rFonts w:ascii="Times New Roman" w:hAnsi="Times New Roman"/>
          <w:sz w:val="24"/>
          <w:szCs w:val="24"/>
        </w:rPr>
        <w:t xml:space="preserve"> through addenda</w:t>
      </w:r>
      <w:r w:rsidRPr="00E043D7">
        <w:rPr>
          <w:rStyle w:val="FootnoteReference"/>
          <w:rFonts w:ascii="Times New Roman" w:hAnsi="Times New Roman"/>
          <w:szCs w:val="24"/>
        </w:rPr>
        <w:footnoteReference w:id="2"/>
      </w:r>
      <w:r>
        <w:rPr>
          <w:rFonts w:ascii="Times New Roman" w:hAnsi="Times New Roman"/>
          <w:sz w:val="24"/>
          <w:szCs w:val="24"/>
        </w:rPr>
        <w:t xml:space="preserve"> of this agreement</w:t>
      </w:r>
      <w:r w:rsidRPr="00E043D7">
        <w:rPr>
          <w:rFonts w:ascii="Times New Roman" w:hAnsi="Times New Roman"/>
          <w:sz w:val="24"/>
          <w:szCs w:val="24"/>
        </w:rPr>
        <w:t>.</w:t>
      </w:r>
    </w:p>
    <w:p w14:paraId="36FC16DB" w14:textId="77777777" w:rsidR="003F59D0" w:rsidRPr="00E043D7" w:rsidRDefault="003F59D0" w:rsidP="003F59D0">
      <w:pPr>
        <w:spacing w:after="0" w:line="240" w:lineRule="auto"/>
        <w:rPr>
          <w:rFonts w:ascii="Times New Roman" w:hAnsi="Times New Roman"/>
          <w:sz w:val="24"/>
          <w:szCs w:val="24"/>
        </w:rPr>
      </w:pPr>
    </w:p>
    <w:p w14:paraId="73438B1B" w14:textId="1398B788" w:rsidR="003F59D0" w:rsidRPr="00E043D7" w:rsidRDefault="003F59D0" w:rsidP="00956C0C">
      <w:pPr>
        <w:pStyle w:val="Heading1"/>
      </w:pPr>
      <w:bookmarkStart w:id="7" w:name="_Toc193720782"/>
      <w:r w:rsidRPr="00E043D7">
        <w:t xml:space="preserve">Article </w:t>
      </w:r>
      <w:r>
        <w:t>6</w:t>
      </w:r>
      <w:r w:rsidR="00956C0C">
        <w:t xml:space="preserve">. </w:t>
      </w:r>
      <w:r w:rsidRPr="00E043D7">
        <w:t>Modifications of the contract</w:t>
      </w:r>
      <w:bookmarkEnd w:id="7"/>
    </w:p>
    <w:p w14:paraId="013C7596" w14:textId="77777777" w:rsidR="003F59D0" w:rsidRPr="00E043D7" w:rsidRDefault="003F59D0" w:rsidP="003F59D0">
      <w:pPr>
        <w:spacing w:after="0" w:line="240" w:lineRule="auto"/>
        <w:jc w:val="center"/>
        <w:rPr>
          <w:rFonts w:ascii="Times New Roman" w:hAnsi="Times New Roman"/>
          <w:b/>
          <w:sz w:val="24"/>
          <w:szCs w:val="24"/>
        </w:rPr>
      </w:pPr>
    </w:p>
    <w:p w14:paraId="0777B69D" w14:textId="77777777" w:rsidR="003F59D0" w:rsidRDefault="003F59D0" w:rsidP="003F59D0">
      <w:pPr>
        <w:spacing w:after="0" w:line="240" w:lineRule="auto"/>
        <w:jc w:val="both"/>
        <w:rPr>
          <w:rFonts w:ascii="Times New Roman" w:hAnsi="Times New Roman"/>
          <w:sz w:val="24"/>
          <w:szCs w:val="24"/>
        </w:rPr>
      </w:pPr>
      <w:r>
        <w:rPr>
          <w:rFonts w:ascii="Times New Roman" w:hAnsi="Times New Roman"/>
          <w:sz w:val="24"/>
          <w:szCs w:val="24"/>
        </w:rPr>
        <w:t>6</w:t>
      </w:r>
      <w:r w:rsidRPr="00E043D7">
        <w:rPr>
          <w:rFonts w:ascii="Times New Roman" w:hAnsi="Times New Roman"/>
          <w:sz w:val="24"/>
          <w:szCs w:val="24"/>
        </w:rPr>
        <w:t xml:space="preserve">.1 </w:t>
      </w:r>
      <w:r>
        <w:rPr>
          <w:rFonts w:ascii="Times New Roman" w:hAnsi="Times New Roman"/>
          <w:sz w:val="24"/>
          <w:szCs w:val="24"/>
        </w:rPr>
        <w:t>Before the 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w:t>
      </w:r>
      <w:r>
        <w:rPr>
          <w:rFonts w:ascii="Times New Roman" w:hAnsi="Times New Roman"/>
          <w:sz w:val="24"/>
          <w:szCs w:val="24"/>
        </w:rPr>
        <w:t>presents a</w:t>
      </w:r>
      <w:r w:rsidRPr="00E043D7">
        <w:rPr>
          <w:rFonts w:ascii="Times New Roman" w:hAnsi="Times New Roman"/>
          <w:sz w:val="24"/>
          <w:szCs w:val="24"/>
        </w:rPr>
        <w:t>ny request for amendment of the grant contract to the CA</w:t>
      </w:r>
      <w:r>
        <w:rPr>
          <w:rFonts w:ascii="Times New Roman" w:hAnsi="Times New Roman"/>
          <w:sz w:val="24"/>
          <w:szCs w:val="24"/>
        </w:rPr>
        <w:t>, they must seek the approval</w:t>
      </w:r>
      <w:r w:rsidRPr="00E043D7">
        <w:rPr>
          <w:rFonts w:ascii="Times New Roman" w:hAnsi="Times New Roman"/>
          <w:sz w:val="24"/>
          <w:szCs w:val="24"/>
        </w:rPr>
        <w:t xml:space="preserve"> in writing by all </w:t>
      </w:r>
      <w:r>
        <w:rPr>
          <w:rFonts w:ascii="Times New Roman" w:hAnsi="Times New Roman"/>
          <w:sz w:val="24"/>
          <w:szCs w:val="24"/>
        </w:rPr>
        <w:t>c</w:t>
      </w:r>
      <w:r w:rsidRPr="00E043D7">
        <w:rPr>
          <w:rFonts w:ascii="Times New Roman" w:hAnsi="Times New Roman"/>
          <w:sz w:val="24"/>
          <w:szCs w:val="24"/>
        </w:rPr>
        <w:t xml:space="preserve">o-beneficiaries participating </w:t>
      </w:r>
      <w:r>
        <w:rPr>
          <w:rFonts w:ascii="Times New Roman" w:hAnsi="Times New Roman"/>
          <w:sz w:val="24"/>
          <w:szCs w:val="24"/>
        </w:rPr>
        <w:lastRenderedPageBreak/>
        <w:t>in the project’s implementation</w:t>
      </w:r>
      <w:r w:rsidRPr="00E043D7">
        <w:rPr>
          <w:rFonts w:ascii="Times New Roman" w:hAnsi="Times New Roman"/>
          <w:b/>
          <w:sz w:val="24"/>
          <w:szCs w:val="24"/>
        </w:rPr>
        <w:t xml:space="preserve"> </w:t>
      </w:r>
      <w:r w:rsidRPr="00E043D7">
        <w:rPr>
          <w:rFonts w:ascii="Times New Roman" w:hAnsi="Times New Roman"/>
          <w:sz w:val="24"/>
          <w:szCs w:val="24"/>
        </w:rPr>
        <w:t>or</w:t>
      </w:r>
      <w:r>
        <w:rPr>
          <w:rFonts w:ascii="Times New Roman" w:hAnsi="Times New Roman"/>
          <w:sz w:val="24"/>
          <w:szCs w:val="24"/>
        </w:rPr>
        <w:t>,</w:t>
      </w:r>
      <w:r w:rsidRPr="00E043D7">
        <w:rPr>
          <w:rFonts w:ascii="Times New Roman" w:hAnsi="Times New Roman"/>
          <w:sz w:val="24"/>
          <w:szCs w:val="24"/>
        </w:rPr>
        <w:t xml:space="preserve"> if the partners have decided to constitute a Steering Committee of the project</w:t>
      </w:r>
      <w:r>
        <w:rPr>
          <w:rFonts w:ascii="Times New Roman" w:hAnsi="Times New Roman"/>
          <w:sz w:val="24"/>
          <w:szCs w:val="24"/>
        </w:rPr>
        <w:t xml:space="preserve">, </w:t>
      </w:r>
      <w:r w:rsidRPr="00E043D7">
        <w:rPr>
          <w:rFonts w:ascii="Times New Roman" w:hAnsi="Times New Roman"/>
          <w:sz w:val="24"/>
          <w:szCs w:val="24"/>
        </w:rPr>
        <w:t xml:space="preserve">the </w:t>
      </w:r>
      <w:r>
        <w:rPr>
          <w:rFonts w:ascii="Times New Roman" w:hAnsi="Times New Roman"/>
          <w:sz w:val="24"/>
          <w:szCs w:val="24"/>
        </w:rPr>
        <w:t>m</w:t>
      </w:r>
      <w:r w:rsidRPr="00E043D7">
        <w:rPr>
          <w:rFonts w:ascii="Times New Roman" w:hAnsi="Times New Roman"/>
          <w:sz w:val="24"/>
          <w:szCs w:val="24"/>
        </w:rPr>
        <w:t xml:space="preserve">inutes of </w:t>
      </w:r>
      <w:r>
        <w:rPr>
          <w:rFonts w:ascii="Times New Roman" w:hAnsi="Times New Roman"/>
          <w:sz w:val="24"/>
          <w:szCs w:val="24"/>
        </w:rPr>
        <w:t>a meeting of this body</w:t>
      </w:r>
      <w:r w:rsidRPr="00E043D7">
        <w:rPr>
          <w:rFonts w:ascii="Times New Roman" w:hAnsi="Times New Roman"/>
          <w:sz w:val="24"/>
          <w:szCs w:val="24"/>
        </w:rPr>
        <w:t xml:space="preserve"> </w:t>
      </w:r>
      <w:r>
        <w:rPr>
          <w:rFonts w:ascii="Times New Roman" w:hAnsi="Times New Roman"/>
          <w:sz w:val="24"/>
          <w:szCs w:val="24"/>
        </w:rPr>
        <w:t>should contain such approval</w:t>
      </w:r>
      <w:r w:rsidRPr="00E043D7">
        <w:rPr>
          <w:rFonts w:ascii="Times New Roman" w:hAnsi="Times New Roman"/>
          <w:sz w:val="24"/>
          <w:szCs w:val="24"/>
        </w:rPr>
        <w:t xml:space="preserve">. </w:t>
      </w:r>
    </w:p>
    <w:p w14:paraId="61B65404" w14:textId="77777777" w:rsidR="00BA413F" w:rsidRDefault="00BA413F" w:rsidP="003F59D0">
      <w:pPr>
        <w:spacing w:after="0" w:line="240" w:lineRule="auto"/>
        <w:jc w:val="both"/>
        <w:rPr>
          <w:rFonts w:ascii="Times New Roman" w:hAnsi="Times New Roman"/>
          <w:sz w:val="24"/>
          <w:szCs w:val="24"/>
        </w:rPr>
      </w:pPr>
    </w:p>
    <w:p w14:paraId="622E761E" w14:textId="77777777" w:rsidR="00FD7D25" w:rsidRDefault="00BA413F" w:rsidP="003F59D0">
      <w:pPr>
        <w:spacing w:after="0" w:line="240" w:lineRule="auto"/>
        <w:jc w:val="both"/>
        <w:rPr>
          <w:rFonts w:ascii="Times New Roman" w:hAnsi="Times New Roman"/>
          <w:sz w:val="24"/>
          <w:szCs w:val="24"/>
        </w:rPr>
      </w:pPr>
      <w:r>
        <w:rPr>
          <w:rFonts w:ascii="Times New Roman" w:hAnsi="Times New Roman"/>
          <w:sz w:val="24"/>
          <w:szCs w:val="24"/>
        </w:rPr>
        <w:t>6.2</w:t>
      </w:r>
      <w:r w:rsidR="00F8398C">
        <w:rPr>
          <w:rFonts w:ascii="Times New Roman" w:hAnsi="Times New Roman"/>
          <w:sz w:val="24"/>
          <w:szCs w:val="24"/>
        </w:rPr>
        <w:t xml:space="preserve"> The beneficiaries agree not to withdraw from the operation </w:t>
      </w:r>
      <w:r w:rsidR="006B4262">
        <w:rPr>
          <w:rFonts w:ascii="Times New Roman" w:hAnsi="Times New Roman"/>
          <w:sz w:val="24"/>
          <w:szCs w:val="24"/>
        </w:rPr>
        <w:t xml:space="preserve">unless there appear </w:t>
      </w:r>
      <w:r w:rsidR="00346F6C">
        <w:rPr>
          <w:rFonts w:ascii="Times New Roman" w:hAnsi="Times New Roman"/>
          <w:sz w:val="24"/>
          <w:szCs w:val="24"/>
        </w:rPr>
        <w:t xml:space="preserve">unforeseeable reasons for it. </w:t>
      </w:r>
    </w:p>
    <w:p w14:paraId="73C243F0" w14:textId="77777777" w:rsidR="00FD7D25" w:rsidRDefault="00FD7D25" w:rsidP="003F59D0">
      <w:pPr>
        <w:spacing w:after="0" w:line="240" w:lineRule="auto"/>
        <w:jc w:val="both"/>
        <w:rPr>
          <w:rFonts w:ascii="Times New Roman" w:hAnsi="Times New Roman"/>
          <w:sz w:val="24"/>
          <w:szCs w:val="24"/>
        </w:rPr>
      </w:pPr>
    </w:p>
    <w:p w14:paraId="6F63BC77" w14:textId="5A986A0C" w:rsidR="00BA413F" w:rsidRPr="00E043D7" w:rsidRDefault="00FD7D25" w:rsidP="003F59D0">
      <w:pPr>
        <w:spacing w:after="0" w:line="240" w:lineRule="auto"/>
        <w:jc w:val="both"/>
        <w:rPr>
          <w:rFonts w:ascii="Times New Roman" w:hAnsi="Times New Roman"/>
          <w:sz w:val="24"/>
          <w:szCs w:val="24"/>
        </w:rPr>
      </w:pPr>
      <w:r>
        <w:rPr>
          <w:rFonts w:ascii="Times New Roman" w:hAnsi="Times New Roman"/>
          <w:sz w:val="24"/>
          <w:szCs w:val="24"/>
        </w:rPr>
        <w:t xml:space="preserve">6.3 In case a co-beneficiary withdraws from the operation, the remaining partners will undertake to find </w:t>
      </w:r>
      <w:r w:rsidR="00276E9A">
        <w:rPr>
          <w:rFonts w:ascii="Times New Roman" w:hAnsi="Times New Roman"/>
          <w:sz w:val="24"/>
          <w:szCs w:val="24"/>
        </w:rPr>
        <w:t xml:space="preserve">a rapid and effective solution to ensure </w:t>
      </w:r>
      <w:r w:rsidR="000E1823">
        <w:rPr>
          <w:rFonts w:ascii="Times New Roman" w:hAnsi="Times New Roman"/>
          <w:sz w:val="24"/>
          <w:szCs w:val="24"/>
        </w:rPr>
        <w:t>its</w:t>
      </w:r>
      <w:r w:rsidR="00276E9A">
        <w:rPr>
          <w:rFonts w:ascii="Times New Roman" w:hAnsi="Times New Roman"/>
          <w:sz w:val="24"/>
          <w:szCs w:val="24"/>
        </w:rPr>
        <w:t xml:space="preserve"> further proper</w:t>
      </w:r>
      <w:r w:rsidR="000E1823">
        <w:rPr>
          <w:rFonts w:ascii="Times New Roman" w:hAnsi="Times New Roman"/>
          <w:sz w:val="24"/>
          <w:szCs w:val="24"/>
        </w:rPr>
        <w:t xml:space="preserve"> and timely</w:t>
      </w:r>
      <w:r w:rsidR="00276E9A">
        <w:rPr>
          <w:rFonts w:ascii="Times New Roman" w:hAnsi="Times New Roman"/>
          <w:sz w:val="24"/>
          <w:szCs w:val="24"/>
        </w:rPr>
        <w:t xml:space="preserve"> implementation</w:t>
      </w:r>
      <w:r w:rsidR="000E1823">
        <w:rPr>
          <w:rFonts w:ascii="Times New Roman" w:hAnsi="Times New Roman"/>
          <w:sz w:val="24"/>
          <w:szCs w:val="24"/>
        </w:rPr>
        <w:t>.</w:t>
      </w:r>
      <w:r w:rsidR="00A36538">
        <w:rPr>
          <w:rFonts w:ascii="Times New Roman" w:hAnsi="Times New Roman"/>
          <w:sz w:val="24"/>
          <w:szCs w:val="24"/>
        </w:rPr>
        <w:t xml:space="preserve"> The coordinator shall inform the CA on the subject without delay. </w:t>
      </w:r>
    </w:p>
    <w:p w14:paraId="16A56494" w14:textId="77777777" w:rsidR="003F59D0" w:rsidRPr="00E043D7" w:rsidRDefault="003F59D0" w:rsidP="003F59D0">
      <w:pPr>
        <w:spacing w:after="0" w:line="240" w:lineRule="auto"/>
        <w:jc w:val="both"/>
        <w:rPr>
          <w:rFonts w:ascii="Times New Roman" w:hAnsi="Times New Roman"/>
          <w:b/>
          <w:sz w:val="24"/>
          <w:szCs w:val="24"/>
        </w:rPr>
      </w:pPr>
    </w:p>
    <w:p w14:paraId="3EBE3CFC" w14:textId="7EF2269A" w:rsidR="003F59D0" w:rsidRPr="00E043D7" w:rsidRDefault="003F59D0" w:rsidP="00956C0C">
      <w:pPr>
        <w:pStyle w:val="Heading1"/>
      </w:pPr>
      <w:bookmarkStart w:id="8" w:name="_Toc193720783"/>
      <w:r w:rsidRPr="00E043D7">
        <w:t xml:space="preserve">Article </w:t>
      </w:r>
      <w:r>
        <w:t>7</w:t>
      </w:r>
      <w:r w:rsidR="00956C0C">
        <w:t xml:space="preserve">. </w:t>
      </w:r>
      <w:r w:rsidRPr="00E043D7">
        <w:t>Report</w:t>
      </w:r>
      <w:r>
        <w:t>s</w:t>
      </w:r>
      <w:bookmarkEnd w:id="8"/>
    </w:p>
    <w:p w14:paraId="2336603F" w14:textId="77777777" w:rsidR="003F59D0" w:rsidRPr="00E043D7" w:rsidRDefault="003F59D0" w:rsidP="003F59D0">
      <w:pPr>
        <w:spacing w:after="0" w:line="240" w:lineRule="auto"/>
        <w:jc w:val="center"/>
        <w:rPr>
          <w:rFonts w:ascii="Times New Roman" w:hAnsi="Times New Roman"/>
          <w:b/>
          <w:sz w:val="24"/>
          <w:szCs w:val="24"/>
        </w:rPr>
      </w:pPr>
    </w:p>
    <w:p w14:paraId="78171C69" w14:textId="77777777"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t>7</w:t>
      </w:r>
      <w:r w:rsidRPr="00E043D7">
        <w:rPr>
          <w:rFonts w:ascii="Times New Roman" w:hAnsi="Times New Roman"/>
          <w:sz w:val="24"/>
          <w:szCs w:val="24"/>
        </w:rPr>
        <w:t xml:space="preserve">.1 Each </w:t>
      </w:r>
      <w:r>
        <w:rPr>
          <w:rFonts w:ascii="Times New Roman" w:hAnsi="Times New Roman"/>
          <w:sz w:val="24"/>
          <w:szCs w:val="24"/>
        </w:rPr>
        <w:t>co-beneficiary</w:t>
      </w:r>
      <w:r w:rsidRPr="00E043D7">
        <w:rPr>
          <w:rFonts w:ascii="Times New Roman" w:hAnsi="Times New Roman"/>
          <w:sz w:val="24"/>
          <w:szCs w:val="24"/>
        </w:rPr>
        <w:t xml:space="preserve"> shall provide in due time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with the necessary information to draw up all the reports required in the grant contract, and other specific documents re</w:t>
      </w:r>
      <w:r>
        <w:rPr>
          <w:rFonts w:ascii="Times New Roman" w:hAnsi="Times New Roman"/>
          <w:sz w:val="24"/>
          <w:szCs w:val="24"/>
        </w:rPr>
        <w:t>quested</w:t>
      </w:r>
      <w:r w:rsidRPr="00E043D7">
        <w:rPr>
          <w:rFonts w:ascii="Times New Roman" w:hAnsi="Times New Roman"/>
          <w:sz w:val="24"/>
          <w:szCs w:val="24"/>
        </w:rPr>
        <w:t xml:space="preserve"> by the CA.</w:t>
      </w:r>
    </w:p>
    <w:p w14:paraId="29A9EBF2" w14:textId="77777777" w:rsidR="003F59D0" w:rsidRPr="00E043D7" w:rsidRDefault="003F59D0" w:rsidP="003F59D0">
      <w:pPr>
        <w:spacing w:after="0" w:line="240" w:lineRule="auto"/>
        <w:jc w:val="both"/>
        <w:rPr>
          <w:rFonts w:ascii="Times New Roman" w:hAnsi="Times New Roman"/>
          <w:sz w:val="24"/>
          <w:szCs w:val="24"/>
        </w:rPr>
      </w:pPr>
    </w:p>
    <w:p w14:paraId="76CD69DE"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The reporting periods regulated by the grant contract </w:t>
      </w:r>
      <w:r>
        <w:rPr>
          <w:rFonts w:ascii="Times New Roman" w:hAnsi="Times New Roman"/>
          <w:sz w:val="24"/>
          <w:szCs w:val="24"/>
        </w:rPr>
        <w:t>shall be observed, as well as any additional reporting instruction issued by the</w:t>
      </w:r>
      <w:r w:rsidRPr="00E043D7">
        <w:rPr>
          <w:rFonts w:ascii="Times New Roman" w:hAnsi="Times New Roman"/>
          <w:sz w:val="24"/>
          <w:szCs w:val="24"/>
        </w:rPr>
        <w:t xml:space="preserve"> CA.</w:t>
      </w:r>
    </w:p>
    <w:p w14:paraId="41636A60" w14:textId="77777777" w:rsidR="003F59D0" w:rsidRPr="00E043D7" w:rsidRDefault="003F59D0" w:rsidP="003F59D0">
      <w:pPr>
        <w:spacing w:after="0" w:line="240" w:lineRule="auto"/>
        <w:jc w:val="both"/>
        <w:rPr>
          <w:rFonts w:ascii="Times New Roman" w:hAnsi="Times New Roman"/>
          <w:sz w:val="24"/>
          <w:szCs w:val="24"/>
        </w:rPr>
      </w:pPr>
    </w:p>
    <w:p w14:paraId="1DF4C11D" w14:textId="77777777" w:rsidR="003F59D0" w:rsidRDefault="003F59D0" w:rsidP="003F59D0">
      <w:pPr>
        <w:spacing w:after="0" w:line="240" w:lineRule="auto"/>
        <w:jc w:val="both"/>
        <w:rPr>
          <w:rFonts w:ascii="Times New Roman" w:hAnsi="Times New Roman"/>
          <w:sz w:val="24"/>
          <w:szCs w:val="24"/>
        </w:rPr>
      </w:pPr>
      <w:r>
        <w:rPr>
          <w:rFonts w:ascii="Times New Roman" w:hAnsi="Times New Roman"/>
          <w:sz w:val="24"/>
          <w:szCs w:val="24"/>
        </w:rPr>
        <w:t>7</w:t>
      </w:r>
      <w:r w:rsidRPr="00E043D7">
        <w:rPr>
          <w:rFonts w:ascii="Times New Roman" w:hAnsi="Times New Roman"/>
          <w:sz w:val="24"/>
          <w:szCs w:val="24"/>
        </w:rPr>
        <w:t xml:space="preserve">.2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 systematically send copies of the interim and final reports submitted to the CA </w:t>
      </w:r>
      <w:r>
        <w:rPr>
          <w:rFonts w:ascii="Times New Roman" w:hAnsi="Times New Roman"/>
          <w:sz w:val="24"/>
          <w:szCs w:val="24"/>
        </w:rPr>
        <w:t>to the co-beneficiary(-</w:t>
      </w:r>
      <w:proofErr w:type="spellStart"/>
      <w:r>
        <w:rPr>
          <w:rFonts w:ascii="Times New Roman" w:hAnsi="Times New Roman"/>
          <w:sz w:val="24"/>
          <w:szCs w:val="24"/>
        </w:rPr>
        <w:t>ies</w:t>
      </w:r>
      <w:proofErr w:type="spellEnd"/>
      <w:r>
        <w:rPr>
          <w:rFonts w:ascii="Times New Roman" w:hAnsi="Times New Roman"/>
          <w:sz w:val="24"/>
          <w:szCs w:val="24"/>
        </w:rPr>
        <w:t xml:space="preserve">) </w:t>
      </w:r>
      <w:r w:rsidRPr="00E043D7">
        <w:rPr>
          <w:rFonts w:ascii="Times New Roman" w:hAnsi="Times New Roman"/>
          <w:sz w:val="24"/>
          <w:szCs w:val="24"/>
        </w:rPr>
        <w:t>and keep th</w:t>
      </w:r>
      <w:r>
        <w:rPr>
          <w:rFonts w:ascii="Times New Roman" w:hAnsi="Times New Roman"/>
          <w:sz w:val="24"/>
          <w:szCs w:val="24"/>
        </w:rPr>
        <w:t>e latter</w:t>
      </w:r>
      <w:r w:rsidRPr="00E043D7">
        <w:rPr>
          <w:rFonts w:ascii="Times New Roman" w:hAnsi="Times New Roman"/>
          <w:sz w:val="24"/>
          <w:szCs w:val="24"/>
        </w:rPr>
        <w:t xml:space="preserve"> informed on a regular basis of all relevant communication with the CA.</w:t>
      </w:r>
    </w:p>
    <w:p w14:paraId="3221A20F" w14:textId="77777777" w:rsidR="003F59D0" w:rsidRPr="00E043D7" w:rsidRDefault="003F59D0" w:rsidP="003F59D0">
      <w:pPr>
        <w:spacing w:after="0" w:line="240" w:lineRule="auto"/>
        <w:jc w:val="both"/>
        <w:rPr>
          <w:rFonts w:ascii="Times New Roman" w:hAnsi="Times New Roman"/>
          <w:b/>
          <w:sz w:val="24"/>
          <w:szCs w:val="24"/>
        </w:rPr>
      </w:pPr>
    </w:p>
    <w:p w14:paraId="3C5A8EE9" w14:textId="1C47B0E8" w:rsidR="003F59D0" w:rsidRPr="00E043D7" w:rsidRDefault="003F59D0" w:rsidP="00956C0C">
      <w:pPr>
        <w:pStyle w:val="Heading1"/>
      </w:pPr>
      <w:bookmarkStart w:id="9" w:name="_Toc193720784"/>
      <w:r w:rsidRPr="00E043D7">
        <w:t xml:space="preserve">Article </w:t>
      </w:r>
      <w:r>
        <w:t>8</w:t>
      </w:r>
      <w:r w:rsidR="00956C0C">
        <w:t xml:space="preserve">. </w:t>
      </w:r>
      <w:r w:rsidRPr="00E043D7">
        <w:t>Information and publicity measures</w:t>
      </w:r>
      <w:bookmarkEnd w:id="9"/>
    </w:p>
    <w:p w14:paraId="7929456D" w14:textId="77777777" w:rsidR="003F59D0" w:rsidRPr="00E043D7" w:rsidRDefault="003F59D0" w:rsidP="003F59D0">
      <w:pPr>
        <w:spacing w:after="0" w:line="240" w:lineRule="auto"/>
        <w:jc w:val="center"/>
        <w:rPr>
          <w:rFonts w:ascii="Times New Roman" w:hAnsi="Times New Roman"/>
          <w:sz w:val="24"/>
          <w:szCs w:val="24"/>
        </w:rPr>
      </w:pPr>
    </w:p>
    <w:p w14:paraId="4D1A2796" w14:textId="3062C0E7" w:rsidR="00FD31E3" w:rsidRDefault="003F59D0" w:rsidP="003F59D0">
      <w:pPr>
        <w:spacing w:after="0" w:line="240" w:lineRule="auto"/>
        <w:jc w:val="both"/>
        <w:rPr>
          <w:rFonts w:ascii="Times New Roman" w:hAnsi="Times New Roman"/>
          <w:sz w:val="24"/>
          <w:szCs w:val="24"/>
        </w:rPr>
      </w:pPr>
      <w:r>
        <w:rPr>
          <w:rFonts w:ascii="Times New Roman" w:hAnsi="Times New Roman"/>
          <w:sz w:val="24"/>
          <w:szCs w:val="24"/>
        </w:rPr>
        <w:t>8</w:t>
      </w:r>
      <w:r w:rsidRPr="00E043D7">
        <w:rPr>
          <w:rFonts w:ascii="Times New Roman" w:hAnsi="Times New Roman"/>
          <w:sz w:val="24"/>
          <w:szCs w:val="24"/>
        </w:rPr>
        <w:t>.</w:t>
      </w:r>
      <w:r w:rsidR="007057A1">
        <w:rPr>
          <w:rFonts w:ascii="Times New Roman" w:hAnsi="Times New Roman"/>
          <w:sz w:val="24"/>
          <w:szCs w:val="24"/>
        </w:rPr>
        <w:t>1</w:t>
      </w:r>
      <w:r w:rsidRPr="00E043D7">
        <w:rPr>
          <w:rFonts w:ascii="Times New Roman" w:hAnsi="Times New Roman"/>
          <w:sz w:val="24"/>
          <w:szCs w:val="24"/>
        </w:rPr>
        <w:t xml:space="preserve"> </w:t>
      </w:r>
      <w:r w:rsidR="00133999">
        <w:rPr>
          <w:rFonts w:ascii="Times New Roman" w:hAnsi="Times New Roman"/>
          <w:sz w:val="24"/>
          <w:szCs w:val="24"/>
        </w:rPr>
        <w:t xml:space="preserve">The partners shall jointly implement the information and communication activities </w:t>
      </w:r>
      <w:r w:rsidR="00FE33C4">
        <w:rPr>
          <w:rFonts w:ascii="Times New Roman" w:hAnsi="Times New Roman"/>
          <w:sz w:val="24"/>
          <w:szCs w:val="24"/>
        </w:rPr>
        <w:t>in accordance with their annex I of the grant contract.</w:t>
      </w:r>
    </w:p>
    <w:p w14:paraId="5AF0D2E7" w14:textId="77777777" w:rsidR="001A37AD" w:rsidRDefault="001A37AD" w:rsidP="003F59D0">
      <w:pPr>
        <w:spacing w:after="0" w:line="240" w:lineRule="auto"/>
        <w:jc w:val="both"/>
        <w:rPr>
          <w:rFonts w:ascii="Times New Roman" w:hAnsi="Times New Roman"/>
          <w:sz w:val="24"/>
          <w:szCs w:val="24"/>
        </w:rPr>
      </w:pPr>
    </w:p>
    <w:p w14:paraId="6BA90DAD" w14:textId="06D40991" w:rsidR="001A37AD" w:rsidRDefault="001A37AD" w:rsidP="003F59D0">
      <w:pPr>
        <w:spacing w:after="0" w:line="240" w:lineRule="auto"/>
        <w:jc w:val="both"/>
        <w:rPr>
          <w:rFonts w:ascii="Times New Roman" w:hAnsi="Times New Roman"/>
          <w:sz w:val="24"/>
          <w:szCs w:val="24"/>
        </w:rPr>
      </w:pPr>
      <w:r>
        <w:rPr>
          <w:rFonts w:ascii="Times New Roman" w:hAnsi="Times New Roman"/>
          <w:sz w:val="24"/>
          <w:szCs w:val="24"/>
        </w:rPr>
        <w:t>8.2 The co-benefici</w:t>
      </w:r>
      <w:r w:rsidR="00B53D1C">
        <w:rPr>
          <w:rFonts w:ascii="Times New Roman" w:hAnsi="Times New Roman"/>
          <w:sz w:val="24"/>
          <w:szCs w:val="24"/>
        </w:rPr>
        <w:t>a</w:t>
      </w:r>
      <w:r>
        <w:rPr>
          <w:rFonts w:ascii="Times New Roman" w:hAnsi="Times New Roman"/>
          <w:sz w:val="24"/>
          <w:szCs w:val="24"/>
        </w:rPr>
        <w:t>ry(-</w:t>
      </w:r>
      <w:proofErr w:type="spellStart"/>
      <w:r>
        <w:rPr>
          <w:rFonts w:ascii="Times New Roman" w:hAnsi="Times New Roman"/>
          <w:sz w:val="24"/>
          <w:szCs w:val="24"/>
        </w:rPr>
        <w:t>ies</w:t>
      </w:r>
      <w:proofErr w:type="spellEnd"/>
      <w:r>
        <w:rPr>
          <w:rFonts w:ascii="Times New Roman" w:hAnsi="Times New Roman"/>
          <w:sz w:val="24"/>
          <w:szCs w:val="24"/>
        </w:rPr>
        <w:t>)</w:t>
      </w:r>
      <w:r w:rsidR="00B53D1C">
        <w:rPr>
          <w:rFonts w:ascii="Times New Roman" w:hAnsi="Times New Roman"/>
          <w:sz w:val="24"/>
          <w:szCs w:val="24"/>
        </w:rPr>
        <w:t xml:space="preserve"> will support the lead beneficiary and play an active role in any </w:t>
      </w:r>
      <w:r w:rsidR="000416E1">
        <w:rPr>
          <w:rFonts w:ascii="Times New Roman" w:hAnsi="Times New Roman"/>
          <w:sz w:val="24"/>
          <w:szCs w:val="24"/>
        </w:rPr>
        <w:t>activities organised by the programme to disseminate and capitalise on the results of the operation.</w:t>
      </w:r>
    </w:p>
    <w:p w14:paraId="2958736B" w14:textId="77777777" w:rsidR="00FD31E3" w:rsidRDefault="00FD31E3" w:rsidP="003F59D0">
      <w:pPr>
        <w:spacing w:after="0" w:line="240" w:lineRule="auto"/>
        <w:jc w:val="both"/>
        <w:rPr>
          <w:rFonts w:ascii="Times New Roman" w:hAnsi="Times New Roman"/>
          <w:sz w:val="24"/>
          <w:szCs w:val="24"/>
        </w:rPr>
      </w:pPr>
    </w:p>
    <w:p w14:paraId="481FB6EA" w14:textId="58ABA1DE" w:rsidR="003F59D0" w:rsidRPr="00E043D7" w:rsidRDefault="00133999" w:rsidP="003F59D0">
      <w:pPr>
        <w:spacing w:after="0" w:line="240" w:lineRule="auto"/>
        <w:jc w:val="both"/>
        <w:rPr>
          <w:rFonts w:ascii="Times New Roman" w:hAnsi="Times New Roman"/>
          <w:sz w:val="24"/>
          <w:szCs w:val="24"/>
        </w:rPr>
      </w:pPr>
      <w:r>
        <w:rPr>
          <w:rFonts w:ascii="Times New Roman" w:hAnsi="Times New Roman"/>
          <w:sz w:val="24"/>
          <w:szCs w:val="24"/>
        </w:rPr>
        <w:t>8.</w:t>
      </w:r>
      <w:r w:rsidR="001A37AD">
        <w:rPr>
          <w:rFonts w:ascii="Times New Roman" w:hAnsi="Times New Roman"/>
          <w:sz w:val="24"/>
          <w:szCs w:val="24"/>
        </w:rPr>
        <w:t>3</w:t>
      </w:r>
      <w:r>
        <w:rPr>
          <w:rFonts w:ascii="Times New Roman" w:hAnsi="Times New Roman"/>
          <w:sz w:val="24"/>
          <w:szCs w:val="24"/>
        </w:rPr>
        <w:t xml:space="preserve"> </w:t>
      </w:r>
      <w:r w:rsidR="003F59D0" w:rsidRPr="00E043D7">
        <w:rPr>
          <w:rFonts w:ascii="Times New Roman" w:hAnsi="Times New Roman"/>
          <w:sz w:val="24"/>
          <w:szCs w:val="24"/>
        </w:rPr>
        <w:t>Any publications, materials, etc. produced by the project, including for a conference or a seminar, must specify that the operation has received a grant from the European Union in the framework of the</w:t>
      </w:r>
      <w:r w:rsidR="003F59D0">
        <w:rPr>
          <w:rFonts w:ascii="Times New Roman" w:hAnsi="Times New Roman"/>
          <w:sz w:val="24"/>
          <w:szCs w:val="24"/>
        </w:rPr>
        <w:t xml:space="preserve"> 2021-2027</w:t>
      </w:r>
      <w:r w:rsidR="003F59D0" w:rsidRPr="00E043D7">
        <w:rPr>
          <w:rFonts w:ascii="Times New Roman" w:hAnsi="Times New Roman"/>
          <w:sz w:val="24"/>
          <w:szCs w:val="24"/>
        </w:rPr>
        <w:t xml:space="preserve"> IPA</w:t>
      </w:r>
      <w:r w:rsidR="003F59D0">
        <w:rPr>
          <w:rFonts w:ascii="Times New Roman" w:hAnsi="Times New Roman"/>
          <w:sz w:val="24"/>
          <w:szCs w:val="24"/>
        </w:rPr>
        <w:t xml:space="preserve"> III</w:t>
      </w:r>
      <w:r w:rsidR="003F59D0" w:rsidRPr="00E043D7">
        <w:rPr>
          <w:rFonts w:ascii="Times New Roman" w:hAnsi="Times New Roman"/>
          <w:sz w:val="24"/>
          <w:szCs w:val="24"/>
        </w:rPr>
        <w:t xml:space="preserve"> CBC </w:t>
      </w:r>
      <w:r w:rsidR="003F59D0">
        <w:rPr>
          <w:rFonts w:ascii="Times New Roman" w:hAnsi="Times New Roman"/>
          <w:sz w:val="24"/>
          <w:szCs w:val="24"/>
        </w:rPr>
        <w:t>p</w:t>
      </w:r>
      <w:r w:rsidR="003F59D0" w:rsidRPr="00E043D7">
        <w:rPr>
          <w:rFonts w:ascii="Times New Roman" w:hAnsi="Times New Roman"/>
          <w:sz w:val="24"/>
          <w:szCs w:val="24"/>
        </w:rPr>
        <w:t xml:space="preserve">rogramme </w:t>
      </w:r>
      <w:r w:rsidR="003F59D0" w:rsidRPr="00BF614F">
        <w:rPr>
          <w:rFonts w:ascii="Times New Roman" w:hAnsi="Times New Roman"/>
          <w:sz w:val="24"/>
          <w:szCs w:val="24"/>
          <w:highlight w:val="yellow"/>
        </w:rPr>
        <w:t>&lt;name of the programme&gt;</w:t>
      </w:r>
      <w:r w:rsidR="003F59D0" w:rsidRPr="00E043D7">
        <w:rPr>
          <w:rFonts w:ascii="Times New Roman" w:hAnsi="Times New Roman"/>
          <w:sz w:val="24"/>
          <w:szCs w:val="24"/>
        </w:rPr>
        <w:t xml:space="preserve"> and must visibly display the names of the </w:t>
      </w:r>
      <w:r w:rsidR="003F59D0">
        <w:rPr>
          <w:rFonts w:ascii="Times New Roman" w:hAnsi="Times New Roman"/>
          <w:sz w:val="24"/>
          <w:szCs w:val="24"/>
        </w:rPr>
        <w:t>l</w:t>
      </w:r>
      <w:r w:rsidR="003F59D0" w:rsidRPr="00E043D7">
        <w:rPr>
          <w:rFonts w:ascii="Times New Roman" w:hAnsi="Times New Roman"/>
          <w:sz w:val="24"/>
          <w:szCs w:val="24"/>
        </w:rPr>
        <w:t xml:space="preserve">ead </w:t>
      </w:r>
      <w:r w:rsidR="003F59D0">
        <w:rPr>
          <w:rFonts w:ascii="Times New Roman" w:hAnsi="Times New Roman"/>
          <w:sz w:val="24"/>
          <w:szCs w:val="24"/>
        </w:rPr>
        <w:t>b</w:t>
      </w:r>
      <w:r w:rsidR="003F59D0" w:rsidRPr="00E043D7">
        <w:rPr>
          <w:rFonts w:ascii="Times New Roman" w:hAnsi="Times New Roman"/>
          <w:sz w:val="24"/>
          <w:szCs w:val="24"/>
        </w:rPr>
        <w:t>eneficiary</w:t>
      </w:r>
      <w:r w:rsidR="003F59D0">
        <w:rPr>
          <w:rFonts w:ascii="Times New Roman" w:hAnsi="Times New Roman"/>
          <w:sz w:val="24"/>
          <w:szCs w:val="24"/>
        </w:rPr>
        <w:t>/coordinator</w:t>
      </w:r>
      <w:r w:rsidR="003F59D0" w:rsidRPr="00E043D7">
        <w:rPr>
          <w:rFonts w:ascii="Times New Roman" w:hAnsi="Times New Roman"/>
          <w:sz w:val="24"/>
          <w:szCs w:val="24"/>
        </w:rPr>
        <w:t xml:space="preserve"> and those of the </w:t>
      </w:r>
      <w:r w:rsidR="003F59D0">
        <w:rPr>
          <w:rFonts w:ascii="Times New Roman" w:hAnsi="Times New Roman"/>
          <w:sz w:val="24"/>
          <w:szCs w:val="24"/>
        </w:rPr>
        <w:t>c</w:t>
      </w:r>
      <w:r w:rsidR="003F59D0" w:rsidRPr="00E043D7">
        <w:rPr>
          <w:rFonts w:ascii="Times New Roman" w:hAnsi="Times New Roman"/>
          <w:sz w:val="24"/>
          <w:szCs w:val="24"/>
        </w:rPr>
        <w:t>o-beneficiar</w:t>
      </w:r>
      <w:r w:rsidR="003F59D0">
        <w:rPr>
          <w:rFonts w:ascii="Times New Roman" w:hAnsi="Times New Roman"/>
          <w:sz w:val="24"/>
          <w:szCs w:val="24"/>
        </w:rPr>
        <w:t>y(-</w:t>
      </w:r>
      <w:proofErr w:type="spellStart"/>
      <w:r w:rsidR="003F59D0" w:rsidRPr="00E043D7">
        <w:rPr>
          <w:rFonts w:ascii="Times New Roman" w:hAnsi="Times New Roman"/>
          <w:sz w:val="24"/>
          <w:szCs w:val="24"/>
        </w:rPr>
        <w:t>ies</w:t>
      </w:r>
      <w:proofErr w:type="spellEnd"/>
      <w:r w:rsidR="003F59D0">
        <w:rPr>
          <w:rFonts w:ascii="Times New Roman" w:hAnsi="Times New Roman"/>
          <w:sz w:val="24"/>
          <w:szCs w:val="24"/>
        </w:rPr>
        <w:t>)</w:t>
      </w:r>
      <w:r w:rsidR="003F59D0" w:rsidRPr="00E043D7">
        <w:rPr>
          <w:rFonts w:ascii="Times New Roman" w:hAnsi="Times New Roman"/>
          <w:sz w:val="24"/>
          <w:szCs w:val="24"/>
        </w:rPr>
        <w:t>. The article of the General Conditions for grant contracts</w:t>
      </w:r>
      <w:r w:rsidR="003F59D0" w:rsidRPr="00E043D7">
        <w:rPr>
          <w:rFonts w:ascii="Times New Roman" w:hAnsi="Times New Roman"/>
          <w:b/>
          <w:sz w:val="24"/>
          <w:szCs w:val="24"/>
        </w:rPr>
        <w:t xml:space="preserve"> </w:t>
      </w:r>
      <w:r w:rsidR="003F59D0" w:rsidRPr="00E043D7">
        <w:rPr>
          <w:rFonts w:ascii="Times New Roman" w:hAnsi="Times New Roman"/>
          <w:sz w:val="24"/>
          <w:szCs w:val="24"/>
        </w:rPr>
        <w:t xml:space="preserve">on </w:t>
      </w:r>
      <w:r w:rsidR="003F59D0">
        <w:rPr>
          <w:rFonts w:ascii="Times New Roman" w:hAnsi="Times New Roman"/>
          <w:sz w:val="24"/>
          <w:szCs w:val="24"/>
        </w:rPr>
        <w:t>visibility</w:t>
      </w:r>
      <w:r w:rsidR="003F59D0" w:rsidRPr="00E043D7">
        <w:rPr>
          <w:rFonts w:ascii="Times New Roman" w:hAnsi="Times New Roman"/>
          <w:sz w:val="24"/>
          <w:szCs w:val="24"/>
        </w:rPr>
        <w:t xml:space="preserve"> must be followed in all circumstances.</w:t>
      </w:r>
    </w:p>
    <w:p w14:paraId="03B91524" w14:textId="77777777" w:rsidR="003F59D0" w:rsidRPr="00E043D7" w:rsidRDefault="003F59D0" w:rsidP="003F59D0">
      <w:pPr>
        <w:spacing w:after="0" w:line="240" w:lineRule="auto"/>
        <w:jc w:val="both"/>
        <w:rPr>
          <w:rFonts w:ascii="Times New Roman" w:hAnsi="Times New Roman"/>
          <w:sz w:val="24"/>
          <w:szCs w:val="24"/>
        </w:rPr>
      </w:pPr>
    </w:p>
    <w:p w14:paraId="6E6CA94B" w14:textId="477CD5E0" w:rsidR="003F59D0" w:rsidRPr="00E043D7" w:rsidRDefault="003F59D0" w:rsidP="003F59D0">
      <w:pPr>
        <w:spacing w:after="0" w:line="240" w:lineRule="auto"/>
        <w:jc w:val="both"/>
        <w:rPr>
          <w:rFonts w:ascii="Times New Roman" w:hAnsi="Times New Roman"/>
          <w:sz w:val="24"/>
          <w:szCs w:val="24"/>
        </w:rPr>
      </w:pPr>
      <w:r>
        <w:rPr>
          <w:rFonts w:ascii="Times New Roman" w:hAnsi="Times New Roman"/>
          <w:sz w:val="24"/>
          <w:szCs w:val="24"/>
        </w:rPr>
        <w:t>8</w:t>
      </w:r>
      <w:r w:rsidRPr="00E043D7">
        <w:rPr>
          <w:rFonts w:ascii="Times New Roman" w:hAnsi="Times New Roman"/>
          <w:sz w:val="24"/>
          <w:szCs w:val="24"/>
        </w:rPr>
        <w:t>.</w:t>
      </w:r>
      <w:r w:rsidR="001A37AD">
        <w:rPr>
          <w:rFonts w:ascii="Times New Roman" w:hAnsi="Times New Roman"/>
          <w:sz w:val="24"/>
          <w:szCs w:val="24"/>
        </w:rPr>
        <w:t>4</w:t>
      </w:r>
      <w:r w:rsidRPr="00E043D7">
        <w:rPr>
          <w:rFonts w:ascii="Times New Roman" w:hAnsi="Times New Roman"/>
          <w:sz w:val="24"/>
          <w:szCs w:val="24"/>
        </w:rPr>
        <w:t xml:space="preserve"> The</w:t>
      </w:r>
      <w:r>
        <w:rPr>
          <w:rFonts w:ascii="Times New Roman" w:hAnsi="Times New Roman"/>
          <w:sz w:val="24"/>
          <w:szCs w:val="24"/>
        </w:rPr>
        <w:t xml:space="preserve"> partners</w:t>
      </w:r>
      <w:r w:rsidRPr="00E043D7">
        <w:rPr>
          <w:rFonts w:ascii="Times New Roman" w:hAnsi="Times New Roman"/>
          <w:sz w:val="24"/>
          <w:szCs w:val="24"/>
        </w:rPr>
        <w:t xml:space="preserve"> agree that the CA is authorised in the framework of the Programme to publish, in any form and on any support / media, including the Internet, </w:t>
      </w:r>
      <w:r>
        <w:rPr>
          <w:rFonts w:ascii="Times New Roman" w:hAnsi="Times New Roman"/>
          <w:sz w:val="24"/>
          <w:szCs w:val="24"/>
        </w:rPr>
        <w:t xml:space="preserve">passages of </w:t>
      </w:r>
      <w:r w:rsidRPr="00E043D7">
        <w:rPr>
          <w:rFonts w:ascii="Times New Roman" w:hAnsi="Times New Roman"/>
          <w:sz w:val="24"/>
          <w:szCs w:val="24"/>
        </w:rPr>
        <w:t xml:space="preserve">the application form </w:t>
      </w:r>
      <w:r>
        <w:rPr>
          <w:rFonts w:ascii="Times New Roman" w:hAnsi="Times New Roman"/>
          <w:sz w:val="24"/>
          <w:szCs w:val="24"/>
        </w:rPr>
        <w:t>which was</w:t>
      </w:r>
      <w:r w:rsidRPr="00E043D7">
        <w:rPr>
          <w:rFonts w:ascii="Times New Roman" w:hAnsi="Times New Roman"/>
          <w:sz w:val="24"/>
          <w:szCs w:val="24"/>
        </w:rPr>
        <w:t xml:space="preserve"> the basis of the contract award and in particular the following information:</w:t>
      </w:r>
    </w:p>
    <w:p w14:paraId="59A78A52" w14:textId="77777777" w:rsidR="003F59D0" w:rsidRPr="00E043D7" w:rsidRDefault="003F59D0" w:rsidP="003F59D0">
      <w:pPr>
        <w:spacing w:after="0" w:line="240" w:lineRule="auto"/>
        <w:jc w:val="both"/>
        <w:rPr>
          <w:rFonts w:ascii="Times New Roman" w:hAnsi="Times New Roman"/>
          <w:sz w:val="24"/>
          <w:szCs w:val="24"/>
        </w:rPr>
      </w:pPr>
    </w:p>
    <w:p w14:paraId="0B72512C" w14:textId="77777777" w:rsidR="003F59D0" w:rsidRPr="00E043D7" w:rsidRDefault="003F59D0" w:rsidP="003F59D0">
      <w:pPr>
        <w:numPr>
          <w:ilvl w:val="0"/>
          <w:numId w:val="23"/>
        </w:numPr>
        <w:tabs>
          <w:tab w:val="clear" w:pos="720"/>
          <w:tab w:val="num" w:pos="1134"/>
        </w:tabs>
        <w:spacing w:after="0" w:line="240" w:lineRule="auto"/>
        <w:ind w:left="1134" w:hanging="283"/>
        <w:jc w:val="both"/>
        <w:rPr>
          <w:rFonts w:ascii="Times New Roman" w:hAnsi="Times New Roman"/>
          <w:sz w:val="24"/>
          <w:szCs w:val="24"/>
        </w:rPr>
      </w:pPr>
      <w:r w:rsidRPr="00E043D7">
        <w:rPr>
          <w:rFonts w:ascii="Times New Roman" w:hAnsi="Times New Roman"/>
          <w:sz w:val="24"/>
          <w:szCs w:val="24"/>
        </w:rPr>
        <w:t xml:space="preserve">name of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and its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w:t>
      </w:r>
    </w:p>
    <w:p w14:paraId="3BA0AF3F" w14:textId="77777777" w:rsidR="003F59D0" w:rsidRPr="00E043D7" w:rsidRDefault="003F59D0" w:rsidP="003F59D0">
      <w:pPr>
        <w:numPr>
          <w:ilvl w:val="0"/>
          <w:numId w:val="23"/>
        </w:numPr>
        <w:tabs>
          <w:tab w:val="clear" w:pos="720"/>
          <w:tab w:val="num" w:pos="1134"/>
        </w:tabs>
        <w:spacing w:after="0" w:line="240" w:lineRule="auto"/>
        <w:ind w:left="1134" w:hanging="283"/>
        <w:jc w:val="both"/>
        <w:rPr>
          <w:rFonts w:ascii="Times New Roman" w:hAnsi="Times New Roman"/>
          <w:sz w:val="24"/>
          <w:szCs w:val="24"/>
        </w:rPr>
      </w:pPr>
      <w:r w:rsidRPr="00E043D7">
        <w:rPr>
          <w:rFonts w:ascii="Times New Roman" w:hAnsi="Times New Roman"/>
          <w:sz w:val="24"/>
          <w:szCs w:val="24"/>
        </w:rPr>
        <w:t>main purpose</w:t>
      </w:r>
      <w:r>
        <w:rPr>
          <w:rFonts w:ascii="Times New Roman" w:hAnsi="Times New Roman"/>
          <w:sz w:val="24"/>
          <w:szCs w:val="24"/>
        </w:rPr>
        <w:t>, results and activities</w:t>
      </w:r>
      <w:r w:rsidRPr="00E043D7">
        <w:rPr>
          <w:rFonts w:ascii="Times New Roman" w:hAnsi="Times New Roman"/>
          <w:sz w:val="24"/>
          <w:szCs w:val="24"/>
        </w:rPr>
        <w:t xml:space="preserve"> of the operation,</w:t>
      </w:r>
    </w:p>
    <w:p w14:paraId="1E6FC873" w14:textId="77777777" w:rsidR="003F59D0" w:rsidRPr="00E043D7" w:rsidRDefault="003F59D0" w:rsidP="003F59D0">
      <w:pPr>
        <w:numPr>
          <w:ilvl w:val="0"/>
          <w:numId w:val="23"/>
        </w:numPr>
        <w:tabs>
          <w:tab w:val="clear" w:pos="720"/>
          <w:tab w:val="num" w:pos="1134"/>
        </w:tabs>
        <w:spacing w:after="0" w:line="240" w:lineRule="auto"/>
        <w:ind w:left="1134" w:hanging="283"/>
        <w:jc w:val="both"/>
        <w:rPr>
          <w:rFonts w:ascii="Times New Roman" w:hAnsi="Times New Roman"/>
          <w:sz w:val="24"/>
          <w:szCs w:val="24"/>
        </w:rPr>
      </w:pPr>
      <w:r>
        <w:rPr>
          <w:rFonts w:ascii="Times New Roman" w:hAnsi="Times New Roman"/>
          <w:sz w:val="24"/>
          <w:szCs w:val="24"/>
        </w:rPr>
        <w:t xml:space="preserve">amounts of the </w:t>
      </w:r>
      <w:r w:rsidRPr="00E043D7">
        <w:rPr>
          <w:rFonts w:ascii="Times New Roman" w:hAnsi="Times New Roman"/>
          <w:sz w:val="24"/>
          <w:szCs w:val="24"/>
        </w:rPr>
        <w:t>IPA funding and the total budget,</w:t>
      </w:r>
    </w:p>
    <w:p w14:paraId="41699EF9" w14:textId="77777777" w:rsidR="003F59D0" w:rsidRPr="00E043D7" w:rsidRDefault="003F59D0" w:rsidP="003F59D0">
      <w:pPr>
        <w:numPr>
          <w:ilvl w:val="0"/>
          <w:numId w:val="23"/>
        </w:numPr>
        <w:tabs>
          <w:tab w:val="clear" w:pos="720"/>
          <w:tab w:val="num" w:pos="1134"/>
        </w:tabs>
        <w:spacing w:after="0" w:line="240" w:lineRule="auto"/>
        <w:ind w:left="1134" w:hanging="283"/>
        <w:jc w:val="both"/>
        <w:rPr>
          <w:rFonts w:ascii="Times New Roman" w:hAnsi="Times New Roman"/>
          <w:sz w:val="24"/>
          <w:szCs w:val="24"/>
        </w:rPr>
      </w:pPr>
      <w:r w:rsidRPr="00E043D7">
        <w:rPr>
          <w:rFonts w:ascii="Times New Roman" w:hAnsi="Times New Roman"/>
          <w:sz w:val="24"/>
          <w:szCs w:val="24"/>
        </w:rPr>
        <w:lastRenderedPageBreak/>
        <w:t>geographical location of the operation,</w:t>
      </w:r>
    </w:p>
    <w:p w14:paraId="0C047CF8" w14:textId="77777777" w:rsidR="003F59D0" w:rsidRPr="00E043D7" w:rsidRDefault="003F59D0" w:rsidP="003F59D0">
      <w:pPr>
        <w:numPr>
          <w:ilvl w:val="0"/>
          <w:numId w:val="23"/>
        </w:numPr>
        <w:tabs>
          <w:tab w:val="clear" w:pos="720"/>
          <w:tab w:val="num" w:pos="1134"/>
        </w:tabs>
        <w:spacing w:after="0" w:line="240" w:lineRule="auto"/>
        <w:ind w:left="1134" w:hanging="283"/>
        <w:jc w:val="both"/>
        <w:rPr>
          <w:rFonts w:ascii="Times New Roman" w:hAnsi="Times New Roman"/>
          <w:sz w:val="24"/>
          <w:szCs w:val="24"/>
        </w:rPr>
      </w:pPr>
      <w:r w:rsidRPr="00E043D7">
        <w:rPr>
          <w:rFonts w:ascii="Times New Roman" w:hAnsi="Times New Roman"/>
          <w:sz w:val="24"/>
          <w:szCs w:val="24"/>
        </w:rPr>
        <w:t>final report of the project,</w:t>
      </w:r>
    </w:p>
    <w:p w14:paraId="233AE6A6" w14:textId="77777777" w:rsidR="003F59D0" w:rsidRPr="00E043D7" w:rsidRDefault="003F59D0" w:rsidP="003F59D0">
      <w:pPr>
        <w:numPr>
          <w:ilvl w:val="0"/>
          <w:numId w:val="23"/>
        </w:numPr>
        <w:tabs>
          <w:tab w:val="clear" w:pos="720"/>
          <w:tab w:val="num" w:pos="1134"/>
        </w:tabs>
        <w:spacing w:after="0" w:line="240" w:lineRule="auto"/>
        <w:ind w:left="1134" w:hanging="283"/>
        <w:jc w:val="both"/>
        <w:rPr>
          <w:rFonts w:ascii="Times New Roman" w:hAnsi="Times New Roman"/>
          <w:sz w:val="24"/>
          <w:szCs w:val="24"/>
        </w:rPr>
      </w:pPr>
      <w:r w:rsidRPr="00E043D7">
        <w:rPr>
          <w:rFonts w:ascii="Times New Roman" w:hAnsi="Times New Roman"/>
          <w:sz w:val="24"/>
          <w:szCs w:val="24"/>
        </w:rPr>
        <w:t>any publication printed with the project’s funds.</w:t>
      </w:r>
    </w:p>
    <w:p w14:paraId="25AF3CC2" w14:textId="77777777" w:rsidR="003F59D0" w:rsidRPr="00E043D7" w:rsidRDefault="003F59D0" w:rsidP="003F59D0">
      <w:pPr>
        <w:spacing w:after="0" w:line="240" w:lineRule="auto"/>
        <w:jc w:val="both"/>
        <w:rPr>
          <w:rFonts w:ascii="Times New Roman" w:hAnsi="Times New Roman"/>
          <w:sz w:val="24"/>
          <w:szCs w:val="24"/>
        </w:rPr>
      </w:pPr>
    </w:p>
    <w:p w14:paraId="4025ED81" w14:textId="0B7F05B0" w:rsidR="003F59D0" w:rsidRPr="00E043D7" w:rsidRDefault="003F59D0" w:rsidP="00956C0C">
      <w:pPr>
        <w:pStyle w:val="Heading1"/>
      </w:pPr>
      <w:bookmarkStart w:id="10" w:name="_Toc193720785"/>
      <w:r w:rsidRPr="00E043D7">
        <w:t>Article 9</w:t>
      </w:r>
      <w:r w:rsidR="00956C0C">
        <w:t xml:space="preserve">. </w:t>
      </w:r>
      <w:r w:rsidRPr="00E043D7">
        <w:t>Use of assets</w:t>
      </w:r>
      <w:bookmarkEnd w:id="10"/>
    </w:p>
    <w:p w14:paraId="0A1537D2" w14:textId="77777777" w:rsidR="003F59D0" w:rsidRPr="00E043D7" w:rsidRDefault="003F59D0" w:rsidP="003F59D0">
      <w:pPr>
        <w:spacing w:after="0" w:line="240" w:lineRule="auto"/>
        <w:jc w:val="center"/>
        <w:rPr>
          <w:rFonts w:ascii="Times New Roman" w:hAnsi="Times New Roman"/>
          <w:b/>
          <w:sz w:val="24"/>
          <w:szCs w:val="24"/>
        </w:rPr>
      </w:pPr>
    </w:p>
    <w:p w14:paraId="6B0B317A"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9.1 The </w:t>
      </w:r>
      <w:r>
        <w:rPr>
          <w:rFonts w:ascii="Times New Roman" w:hAnsi="Times New Roman"/>
          <w:sz w:val="24"/>
          <w:szCs w:val="24"/>
        </w:rPr>
        <w:t>p</w:t>
      </w:r>
      <w:r w:rsidRPr="00E043D7">
        <w:rPr>
          <w:rFonts w:ascii="Times New Roman" w:hAnsi="Times New Roman"/>
          <w:sz w:val="24"/>
          <w:szCs w:val="24"/>
        </w:rPr>
        <w:t>artners will ensure that the assets acquired in the framework of the action will be used for the intended purposes and are kept safe so that they can continue to produce benefits over a long period.</w:t>
      </w:r>
    </w:p>
    <w:p w14:paraId="27760C62" w14:textId="77777777" w:rsidR="003F59D0" w:rsidRPr="00E043D7" w:rsidRDefault="003F59D0" w:rsidP="003F59D0">
      <w:pPr>
        <w:spacing w:after="0" w:line="240" w:lineRule="auto"/>
        <w:jc w:val="both"/>
        <w:rPr>
          <w:rFonts w:ascii="Times New Roman" w:hAnsi="Times New Roman"/>
          <w:sz w:val="24"/>
          <w:szCs w:val="24"/>
        </w:rPr>
      </w:pPr>
    </w:p>
    <w:p w14:paraId="76C5D734"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9.2 As appropriate, the </w:t>
      </w:r>
      <w:r>
        <w:rPr>
          <w:rFonts w:ascii="Times New Roman" w:hAnsi="Times New Roman"/>
          <w:sz w:val="24"/>
          <w:szCs w:val="24"/>
        </w:rPr>
        <w:t>p</w:t>
      </w:r>
      <w:r w:rsidRPr="00E043D7">
        <w:rPr>
          <w:rFonts w:ascii="Times New Roman" w:hAnsi="Times New Roman"/>
          <w:sz w:val="24"/>
          <w:szCs w:val="24"/>
        </w:rPr>
        <w:t xml:space="preserve">artners will integrate in the asset register or inventory of their organisations the items purchased thanks to the funds of the action and agree to carry out a complete physical inventory of all assets at least once a year. </w:t>
      </w:r>
    </w:p>
    <w:p w14:paraId="1EDDCA4C" w14:textId="77777777" w:rsidR="003F59D0" w:rsidRPr="00E043D7" w:rsidRDefault="003F59D0" w:rsidP="003F59D0">
      <w:pPr>
        <w:spacing w:after="0" w:line="240" w:lineRule="auto"/>
        <w:jc w:val="both"/>
        <w:rPr>
          <w:rFonts w:ascii="Times New Roman" w:hAnsi="Times New Roman"/>
          <w:sz w:val="24"/>
          <w:szCs w:val="24"/>
        </w:rPr>
      </w:pPr>
    </w:p>
    <w:p w14:paraId="3DA6885F"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9.3 The </w:t>
      </w:r>
      <w:r>
        <w:rPr>
          <w:rFonts w:ascii="Times New Roman" w:hAnsi="Times New Roman"/>
          <w:sz w:val="24"/>
          <w:szCs w:val="24"/>
        </w:rPr>
        <w:t>p</w:t>
      </w:r>
      <w:r w:rsidRPr="00E043D7">
        <w:rPr>
          <w:rFonts w:ascii="Times New Roman" w:hAnsi="Times New Roman"/>
          <w:sz w:val="24"/>
          <w:szCs w:val="24"/>
        </w:rPr>
        <w:t xml:space="preserve">artners will properly identify all the assets purchased during the action, for instance, with the use of stickers, tag numbers or plaques. They will also maintain a logbook for the use of vehicles where applicable and monitor the use of consumables. </w:t>
      </w:r>
    </w:p>
    <w:p w14:paraId="38CA7848" w14:textId="77777777" w:rsidR="003F59D0" w:rsidRPr="00E043D7" w:rsidRDefault="003F59D0" w:rsidP="003F59D0">
      <w:pPr>
        <w:spacing w:after="0" w:line="240" w:lineRule="auto"/>
        <w:jc w:val="both"/>
        <w:rPr>
          <w:rFonts w:ascii="Times New Roman" w:hAnsi="Times New Roman"/>
          <w:sz w:val="24"/>
          <w:szCs w:val="24"/>
        </w:rPr>
      </w:pPr>
    </w:p>
    <w:p w14:paraId="4A753ED8"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9.4 Unless otherwise clearly specified in the </w:t>
      </w:r>
      <w:r>
        <w:rPr>
          <w:rFonts w:ascii="Times New Roman" w:hAnsi="Times New Roman"/>
          <w:sz w:val="24"/>
          <w:szCs w:val="24"/>
        </w:rPr>
        <w:t>‘</w:t>
      </w:r>
      <w:r w:rsidRPr="00E043D7">
        <w:rPr>
          <w:rFonts w:ascii="Times New Roman" w:hAnsi="Times New Roman"/>
          <w:sz w:val="24"/>
          <w:szCs w:val="24"/>
        </w:rPr>
        <w:t>Description of the Action</w:t>
      </w:r>
      <w:r>
        <w:rPr>
          <w:rFonts w:ascii="Times New Roman" w:hAnsi="Times New Roman"/>
          <w:sz w:val="24"/>
          <w:szCs w:val="24"/>
        </w:rPr>
        <w:t>’</w:t>
      </w:r>
      <w:r w:rsidRPr="00E043D7">
        <w:rPr>
          <w:rFonts w:ascii="Times New Roman" w:hAnsi="Times New Roman"/>
          <w:sz w:val="24"/>
          <w:szCs w:val="24"/>
        </w:rPr>
        <w:t xml:space="preserve"> in Annex I of the grant contract, the equipment, vehicles and supplies paid for by the budget of the action shall be transferred to the final beneficiaries of the action, at the latest when submitting the final report in line with the provisions of articles 7.5 &amp; 7.6 of the general conditions of grant contracts. The </w:t>
      </w:r>
      <w:r>
        <w:rPr>
          <w:rFonts w:ascii="Times New Roman" w:hAnsi="Times New Roman"/>
          <w:sz w:val="24"/>
          <w:szCs w:val="24"/>
        </w:rPr>
        <w:t>co-beneficiary(-</w:t>
      </w:r>
      <w:proofErr w:type="spellStart"/>
      <w:r>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can transfer these items individually to the final beneficiaries or other parties (see article 7.5) in different locations, but they </w:t>
      </w:r>
      <w:proofErr w:type="gramStart"/>
      <w:r w:rsidRPr="00E043D7">
        <w:rPr>
          <w:rFonts w:ascii="Times New Roman" w:hAnsi="Times New Roman"/>
          <w:sz w:val="24"/>
          <w:szCs w:val="24"/>
        </w:rPr>
        <w:t>have to</w:t>
      </w:r>
      <w:proofErr w:type="gramEnd"/>
      <w:r w:rsidRPr="00E043D7">
        <w:rPr>
          <w:rFonts w:ascii="Times New Roman" w:hAnsi="Times New Roman"/>
          <w:sz w:val="24"/>
          <w:szCs w:val="24"/>
        </w:rPr>
        <w:t xml:space="preserve"> ensure that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has obtained the corresponding authorisation from the C</w:t>
      </w:r>
      <w:r>
        <w:rPr>
          <w:rFonts w:ascii="Times New Roman" w:hAnsi="Times New Roman"/>
          <w:sz w:val="24"/>
          <w:szCs w:val="24"/>
        </w:rPr>
        <w:t>A</w:t>
      </w:r>
      <w:r w:rsidRPr="00E043D7">
        <w:rPr>
          <w:rFonts w:ascii="Times New Roman" w:hAnsi="Times New Roman"/>
          <w:sz w:val="24"/>
          <w:szCs w:val="24"/>
        </w:rPr>
        <w:t xml:space="preserve"> before doing it.</w:t>
      </w:r>
    </w:p>
    <w:p w14:paraId="0EF8B266" w14:textId="77777777" w:rsidR="003F59D0" w:rsidRPr="00E043D7" w:rsidRDefault="003F59D0" w:rsidP="003F59D0">
      <w:pPr>
        <w:spacing w:after="0" w:line="240" w:lineRule="auto"/>
        <w:jc w:val="both"/>
        <w:rPr>
          <w:rFonts w:ascii="Times New Roman" w:hAnsi="Times New Roman"/>
          <w:sz w:val="24"/>
          <w:szCs w:val="24"/>
        </w:rPr>
      </w:pPr>
    </w:p>
    <w:p w14:paraId="75E0A2EE"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9.5 When the C</w:t>
      </w:r>
      <w:r>
        <w:rPr>
          <w:rFonts w:ascii="Times New Roman" w:hAnsi="Times New Roman"/>
          <w:sz w:val="24"/>
          <w:szCs w:val="24"/>
        </w:rPr>
        <w:t>A</w:t>
      </w:r>
      <w:r w:rsidRPr="00E043D7">
        <w:rPr>
          <w:rFonts w:ascii="Times New Roman" w:hAnsi="Times New Roman"/>
          <w:sz w:val="24"/>
          <w:szCs w:val="24"/>
        </w:rPr>
        <w:t xml:space="preserve"> requires receiving copies of the proof of transfer of equipment and vehicles with the final report, the concerned </w:t>
      </w:r>
      <w:r>
        <w:rPr>
          <w:rFonts w:ascii="Times New Roman" w:hAnsi="Times New Roman"/>
          <w:sz w:val="24"/>
          <w:szCs w:val="24"/>
        </w:rPr>
        <w:t>co-beneficiary(-</w:t>
      </w:r>
      <w:proofErr w:type="spellStart"/>
      <w:r>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will provide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with these copies and keep the originals in their records. </w:t>
      </w:r>
    </w:p>
    <w:p w14:paraId="45D78749" w14:textId="77777777" w:rsidR="003F59D0" w:rsidRPr="00E043D7" w:rsidRDefault="003F59D0" w:rsidP="003F59D0">
      <w:pPr>
        <w:spacing w:after="0" w:line="240" w:lineRule="auto"/>
        <w:jc w:val="both"/>
        <w:rPr>
          <w:rFonts w:ascii="Times New Roman" w:hAnsi="Times New Roman"/>
          <w:sz w:val="24"/>
          <w:szCs w:val="24"/>
        </w:rPr>
      </w:pPr>
    </w:p>
    <w:p w14:paraId="786DDB0D"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9.6 When the </w:t>
      </w:r>
      <w:r>
        <w:rPr>
          <w:rFonts w:ascii="Times New Roman" w:hAnsi="Times New Roman"/>
          <w:sz w:val="24"/>
          <w:szCs w:val="24"/>
        </w:rPr>
        <w:t>‘</w:t>
      </w:r>
      <w:r w:rsidRPr="00E043D7">
        <w:rPr>
          <w:rFonts w:ascii="Times New Roman" w:hAnsi="Times New Roman"/>
          <w:sz w:val="24"/>
          <w:szCs w:val="24"/>
        </w:rPr>
        <w:t>Description of the Action</w:t>
      </w:r>
      <w:r>
        <w:rPr>
          <w:rFonts w:ascii="Times New Roman" w:hAnsi="Times New Roman"/>
          <w:sz w:val="24"/>
          <w:szCs w:val="24"/>
        </w:rPr>
        <w:t>’</w:t>
      </w:r>
      <w:r w:rsidRPr="00E043D7">
        <w:rPr>
          <w:rFonts w:ascii="Times New Roman" w:hAnsi="Times New Roman"/>
          <w:sz w:val="24"/>
          <w:szCs w:val="24"/>
        </w:rPr>
        <w:t xml:space="preserve"> in Annex I of the grant contract contained provisions about the use of equipment, vehicles and supplies paid for by the budget of the action, the </w:t>
      </w:r>
      <w:r>
        <w:rPr>
          <w:rFonts w:ascii="Times New Roman" w:hAnsi="Times New Roman"/>
          <w:sz w:val="24"/>
          <w:szCs w:val="24"/>
        </w:rPr>
        <w:t>p</w:t>
      </w:r>
      <w:r w:rsidRPr="00E043D7">
        <w:rPr>
          <w:rFonts w:ascii="Times New Roman" w:hAnsi="Times New Roman"/>
          <w:sz w:val="24"/>
          <w:szCs w:val="24"/>
        </w:rPr>
        <w:t xml:space="preserve">artners will respect these provisions and will refrain from </w:t>
      </w:r>
      <w:proofErr w:type="gramStart"/>
      <w:r w:rsidRPr="00E043D7">
        <w:rPr>
          <w:rFonts w:ascii="Times New Roman" w:hAnsi="Times New Roman"/>
          <w:sz w:val="24"/>
          <w:szCs w:val="24"/>
        </w:rPr>
        <w:t>entering into</w:t>
      </w:r>
      <w:proofErr w:type="gramEnd"/>
      <w:r w:rsidRPr="00E043D7">
        <w:rPr>
          <w:rFonts w:ascii="Times New Roman" w:hAnsi="Times New Roman"/>
          <w:sz w:val="24"/>
          <w:szCs w:val="24"/>
        </w:rPr>
        <w:t xml:space="preserve"> mutual disputes over their ownership.</w:t>
      </w:r>
    </w:p>
    <w:p w14:paraId="33216DF3" w14:textId="77777777" w:rsidR="003F59D0" w:rsidRPr="00E043D7" w:rsidRDefault="003F59D0" w:rsidP="003F59D0">
      <w:pPr>
        <w:spacing w:after="0" w:line="240" w:lineRule="auto"/>
        <w:jc w:val="both"/>
        <w:rPr>
          <w:rFonts w:ascii="Times New Roman" w:hAnsi="Times New Roman"/>
          <w:sz w:val="24"/>
          <w:szCs w:val="24"/>
        </w:rPr>
      </w:pPr>
    </w:p>
    <w:p w14:paraId="70A446A1" w14:textId="0C400F57" w:rsidR="003F59D0" w:rsidRPr="00E043D7" w:rsidRDefault="003F59D0" w:rsidP="00956C0C">
      <w:pPr>
        <w:pStyle w:val="Heading1"/>
      </w:pPr>
      <w:bookmarkStart w:id="11" w:name="_Toc193720786"/>
      <w:r w:rsidRPr="00E043D7">
        <w:t>Article 10</w:t>
      </w:r>
      <w:r w:rsidR="00956C0C">
        <w:t xml:space="preserve">. </w:t>
      </w:r>
      <w:r w:rsidRPr="00E043D7">
        <w:t>Confidentiality</w:t>
      </w:r>
      <w:bookmarkEnd w:id="11"/>
    </w:p>
    <w:p w14:paraId="69368878" w14:textId="77777777" w:rsidR="003F59D0" w:rsidRPr="00E043D7" w:rsidRDefault="003F59D0" w:rsidP="003F59D0">
      <w:pPr>
        <w:spacing w:after="0" w:line="240" w:lineRule="auto"/>
        <w:jc w:val="center"/>
        <w:rPr>
          <w:rFonts w:ascii="Times New Roman" w:hAnsi="Times New Roman"/>
          <w:b/>
          <w:sz w:val="24"/>
          <w:szCs w:val="24"/>
        </w:rPr>
      </w:pPr>
    </w:p>
    <w:p w14:paraId="6C1E58B4"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10.1 Although the implementation of the project is of public nature, part of the information exchanged in the context of its implementation between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and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w:t>
      </w:r>
      <w:r>
        <w:rPr>
          <w:rFonts w:ascii="Times New Roman" w:hAnsi="Times New Roman"/>
          <w:sz w:val="24"/>
          <w:szCs w:val="24"/>
        </w:rPr>
        <w:t>among</w:t>
      </w:r>
      <w:r w:rsidRPr="00E043D7">
        <w:rPr>
          <w:rFonts w:ascii="Times New Roman" w:hAnsi="Times New Roman"/>
          <w:sz w:val="24"/>
          <w:szCs w:val="24"/>
        </w:rPr>
        <w:t xml:space="preserve"> the </w:t>
      </w:r>
      <w:r>
        <w:rPr>
          <w:rFonts w:ascii="Times New Roman" w:hAnsi="Times New Roman"/>
          <w:sz w:val="24"/>
          <w:szCs w:val="24"/>
        </w:rPr>
        <w:t>c</w:t>
      </w:r>
      <w:r w:rsidRPr="00E043D7">
        <w:rPr>
          <w:rFonts w:ascii="Times New Roman" w:hAnsi="Times New Roman"/>
          <w:sz w:val="24"/>
          <w:szCs w:val="24"/>
        </w:rPr>
        <w:t xml:space="preserve">o-beneficiaries themselves or bodies implementing the </w:t>
      </w:r>
      <w:r>
        <w:rPr>
          <w:rFonts w:ascii="Times New Roman" w:hAnsi="Times New Roman"/>
          <w:sz w:val="24"/>
          <w:szCs w:val="24"/>
        </w:rPr>
        <w:t>p</w:t>
      </w:r>
      <w:r w:rsidRPr="00E043D7">
        <w:rPr>
          <w:rFonts w:ascii="Times New Roman" w:hAnsi="Times New Roman"/>
          <w:sz w:val="24"/>
          <w:szCs w:val="24"/>
        </w:rPr>
        <w:t>rogramme, can be confidential. In that context, only the documents and other elements explicitly provided with the mention confidential will be treated as such.</w:t>
      </w:r>
    </w:p>
    <w:p w14:paraId="633DEDEB" w14:textId="77777777" w:rsidR="003F59D0" w:rsidRPr="00E043D7" w:rsidRDefault="003F59D0" w:rsidP="003F59D0">
      <w:pPr>
        <w:spacing w:after="0" w:line="240" w:lineRule="auto"/>
        <w:jc w:val="both"/>
        <w:rPr>
          <w:rFonts w:ascii="Times New Roman" w:hAnsi="Times New Roman"/>
          <w:sz w:val="24"/>
          <w:szCs w:val="24"/>
        </w:rPr>
      </w:pPr>
    </w:p>
    <w:p w14:paraId="59DD4C60"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10.2 The </w:t>
      </w:r>
      <w:r>
        <w:rPr>
          <w:rFonts w:ascii="Times New Roman" w:hAnsi="Times New Roman"/>
          <w:sz w:val="24"/>
          <w:szCs w:val="24"/>
        </w:rPr>
        <w:t>p</w:t>
      </w:r>
      <w:r w:rsidRPr="00E043D7">
        <w:rPr>
          <w:rFonts w:ascii="Times New Roman" w:hAnsi="Times New Roman"/>
          <w:sz w:val="24"/>
          <w:szCs w:val="24"/>
        </w:rPr>
        <w:t xml:space="preserve">artners </w:t>
      </w:r>
      <w:r>
        <w:rPr>
          <w:rFonts w:ascii="Times New Roman" w:hAnsi="Times New Roman"/>
          <w:sz w:val="24"/>
          <w:szCs w:val="24"/>
        </w:rPr>
        <w:t xml:space="preserve">shall </w:t>
      </w:r>
      <w:r w:rsidRPr="00E043D7">
        <w:rPr>
          <w:rFonts w:ascii="Times New Roman" w:hAnsi="Times New Roman"/>
          <w:sz w:val="24"/>
          <w:szCs w:val="24"/>
        </w:rPr>
        <w:t xml:space="preserve">take measures to ensure that all staff members carrying out the work respect the confidential nature of this information and do not disseminate it, do not pass it on </w:t>
      </w:r>
      <w:r w:rsidRPr="00E043D7">
        <w:rPr>
          <w:rFonts w:ascii="Times New Roman" w:hAnsi="Times New Roman"/>
          <w:sz w:val="24"/>
          <w:szCs w:val="24"/>
        </w:rPr>
        <w:lastRenderedPageBreak/>
        <w:t xml:space="preserve">to third parties or use it without prior written consent of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or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that provided it.</w:t>
      </w:r>
    </w:p>
    <w:p w14:paraId="19C7F052" w14:textId="77777777" w:rsidR="003F59D0" w:rsidRPr="00E043D7" w:rsidRDefault="003F59D0" w:rsidP="003F59D0">
      <w:pPr>
        <w:spacing w:after="0" w:line="240" w:lineRule="auto"/>
        <w:jc w:val="both"/>
        <w:rPr>
          <w:rFonts w:ascii="Times New Roman" w:hAnsi="Times New Roman"/>
          <w:sz w:val="24"/>
          <w:szCs w:val="24"/>
        </w:rPr>
      </w:pPr>
    </w:p>
    <w:p w14:paraId="265B2D6B"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This clause of confidentiality shall remain in force until the present agreement comes to an end.</w:t>
      </w:r>
    </w:p>
    <w:p w14:paraId="12EA1B1F" w14:textId="77777777" w:rsidR="003F59D0" w:rsidRPr="00E043D7" w:rsidRDefault="003F59D0" w:rsidP="003F59D0">
      <w:pPr>
        <w:spacing w:after="0" w:line="240" w:lineRule="auto"/>
        <w:jc w:val="both"/>
        <w:rPr>
          <w:rFonts w:ascii="Times New Roman" w:hAnsi="Times New Roman"/>
          <w:sz w:val="24"/>
          <w:szCs w:val="24"/>
        </w:rPr>
      </w:pPr>
    </w:p>
    <w:p w14:paraId="57BC4DF3" w14:textId="2FB9BF2B" w:rsidR="003F59D0" w:rsidRPr="00E043D7" w:rsidRDefault="003F59D0" w:rsidP="00956C0C">
      <w:pPr>
        <w:pStyle w:val="Heading1"/>
      </w:pPr>
      <w:bookmarkStart w:id="12" w:name="_Toc193720787"/>
      <w:r w:rsidRPr="00E043D7">
        <w:t>Article 11</w:t>
      </w:r>
      <w:r w:rsidR="00956C0C">
        <w:t xml:space="preserve">. </w:t>
      </w:r>
      <w:r w:rsidRPr="00E043D7">
        <w:t>Cooperation with third parties, delegation and outsourcing</w:t>
      </w:r>
      <w:bookmarkEnd w:id="12"/>
    </w:p>
    <w:p w14:paraId="6E0752C5" w14:textId="77777777" w:rsidR="003F59D0" w:rsidRPr="00E043D7" w:rsidRDefault="003F59D0" w:rsidP="003F59D0">
      <w:pPr>
        <w:spacing w:after="0" w:line="240" w:lineRule="auto"/>
        <w:jc w:val="center"/>
        <w:rPr>
          <w:rFonts w:ascii="Times New Roman" w:hAnsi="Times New Roman"/>
          <w:sz w:val="24"/>
          <w:szCs w:val="24"/>
        </w:rPr>
      </w:pPr>
    </w:p>
    <w:p w14:paraId="29FF3432"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11.1 In case of cooperation with third parties</w:t>
      </w:r>
      <w:r>
        <w:rPr>
          <w:rFonts w:ascii="Times New Roman" w:hAnsi="Times New Roman"/>
          <w:sz w:val="24"/>
          <w:szCs w:val="24"/>
        </w:rPr>
        <w:t>,</w:t>
      </w:r>
      <w:r w:rsidRPr="00E043D7">
        <w:rPr>
          <w:rFonts w:ascii="Times New Roman" w:hAnsi="Times New Roman"/>
          <w:sz w:val="24"/>
          <w:szCs w:val="24"/>
        </w:rPr>
        <w:t xml:space="preserve"> delegation of part of the activities or outsourcing,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shall remain the only responsible to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and to the bodies implementing the programme, for compliance with their obligations in accordance with the conditions established in the present agreement.</w:t>
      </w:r>
    </w:p>
    <w:p w14:paraId="3E8239E8" w14:textId="77777777" w:rsidR="003F59D0" w:rsidRPr="00E043D7" w:rsidRDefault="003F59D0" w:rsidP="003F59D0">
      <w:pPr>
        <w:spacing w:after="0" w:line="240" w:lineRule="auto"/>
        <w:jc w:val="both"/>
        <w:rPr>
          <w:rFonts w:ascii="Times New Roman" w:hAnsi="Times New Roman"/>
          <w:sz w:val="24"/>
          <w:szCs w:val="24"/>
        </w:rPr>
      </w:pPr>
    </w:p>
    <w:p w14:paraId="24F447A9" w14:textId="77777777" w:rsidR="003F59D0"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11.2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 be informed by the </w:t>
      </w:r>
      <w:r>
        <w:rPr>
          <w:rFonts w:ascii="Times New Roman" w:hAnsi="Times New Roman"/>
          <w:sz w:val="24"/>
          <w:szCs w:val="24"/>
        </w:rPr>
        <w:t>co-beneficiary(-</w:t>
      </w:r>
      <w:proofErr w:type="spellStart"/>
      <w:r>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about any contract concluded with a third party if this information ha</w:t>
      </w:r>
      <w:r>
        <w:rPr>
          <w:rFonts w:ascii="Times New Roman" w:hAnsi="Times New Roman"/>
          <w:sz w:val="24"/>
          <w:szCs w:val="24"/>
        </w:rPr>
        <w:t>d</w:t>
      </w:r>
      <w:r w:rsidRPr="00E043D7">
        <w:rPr>
          <w:rFonts w:ascii="Times New Roman" w:hAnsi="Times New Roman"/>
          <w:sz w:val="24"/>
          <w:szCs w:val="24"/>
        </w:rPr>
        <w:t xml:space="preserve"> not been stated in the </w:t>
      </w:r>
      <w:r>
        <w:rPr>
          <w:rFonts w:ascii="Times New Roman" w:hAnsi="Times New Roman"/>
          <w:sz w:val="24"/>
          <w:szCs w:val="24"/>
        </w:rPr>
        <w:t xml:space="preserve">‘Description of the Action’ in Annex I of the grant contract. </w:t>
      </w:r>
    </w:p>
    <w:p w14:paraId="4EB53179" w14:textId="77777777" w:rsidR="00545073" w:rsidRDefault="00545073" w:rsidP="003F59D0">
      <w:pPr>
        <w:spacing w:after="0" w:line="240" w:lineRule="auto"/>
        <w:jc w:val="both"/>
        <w:rPr>
          <w:rFonts w:ascii="Times New Roman" w:hAnsi="Times New Roman"/>
          <w:sz w:val="24"/>
          <w:szCs w:val="24"/>
        </w:rPr>
      </w:pPr>
    </w:p>
    <w:p w14:paraId="309D5A95" w14:textId="66DA846D" w:rsidR="00545073" w:rsidRPr="00E043D7" w:rsidRDefault="00545073" w:rsidP="003F59D0">
      <w:pPr>
        <w:spacing w:after="0" w:line="240" w:lineRule="auto"/>
        <w:jc w:val="both"/>
        <w:rPr>
          <w:rFonts w:ascii="Times New Roman" w:hAnsi="Times New Roman"/>
          <w:sz w:val="24"/>
          <w:szCs w:val="24"/>
        </w:rPr>
      </w:pPr>
      <w:r>
        <w:rPr>
          <w:rFonts w:ascii="Times New Roman" w:hAnsi="Times New Roman"/>
          <w:sz w:val="24"/>
          <w:szCs w:val="24"/>
        </w:rPr>
        <w:t xml:space="preserve">11.3 </w:t>
      </w:r>
      <w:r w:rsidR="00DC5298">
        <w:rPr>
          <w:rFonts w:ascii="Times New Roman" w:hAnsi="Times New Roman"/>
          <w:sz w:val="24"/>
          <w:szCs w:val="24"/>
        </w:rPr>
        <w:t xml:space="preserve">Cooperation with third parties, including external service providers, shall be undertaken in accordance with the public procurement procedures </w:t>
      </w:r>
      <w:r w:rsidR="009D0BC3">
        <w:rPr>
          <w:rFonts w:ascii="Times New Roman" w:hAnsi="Times New Roman"/>
          <w:sz w:val="24"/>
          <w:szCs w:val="24"/>
        </w:rPr>
        <w:t xml:space="preserve">determined in the grant contract. </w:t>
      </w:r>
    </w:p>
    <w:p w14:paraId="4A6DD1B8" w14:textId="77777777" w:rsidR="003F59D0" w:rsidRPr="00E043D7" w:rsidRDefault="003F59D0" w:rsidP="003F59D0">
      <w:pPr>
        <w:spacing w:after="0" w:line="240" w:lineRule="auto"/>
        <w:jc w:val="both"/>
        <w:rPr>
          <w:rFonts w:ascii="Times New Roman" w:hAnsi="Times New Roman"/>
          <w:sz w:val="24"/>
          <w:szCs w:val="24"/>
        </w:rPr>
      </w:pPr>
    </w:p>
    <w:p w14:paraId="7E7CEC9F" w14:textId="4E1B956A" w:rsidR="003F59D0" w:rsidRPr="00E043D7" w:rsidRDefault="003F59D0" w:rsidP="00956C0C">
      <w:pPr>
        <w:pStyle w:val="Heading1"/>
      </w:pPr>
      <w:bookmarkStart w:id="13" w:name="_Toc193720788"/>
      <w:r w:rsidRPr="00E043D7">
        <w:t>Article 12</w:t>
      </w:r>
      <w:r w:rsidR="00956C0C">
        <w:t xml:space="preserve">. </w:t>
      </w:r>
      <w:r w:rsidRPr="00E043D7">
        <w:t>Assignment of rights and obligations, legal succession</w:t>
      </w:r>
      <w:bookmarkEnd w:id="13"/>
    </w:p>
    <w:p w14:paraId="198E8FF7" w14:textId="77777777" w:rsidR="003F59D0" w:rsidRPr="00E043D7" w:rsidRDefault="003F59D0" w:rsidP="003F59D0">
      <w:pPr>
        <w:spacing w:after="0" w:line="240" w:lineRule="auto"/>
        <w:jc w:val="center"/>
        <w:rPr>
          <w:rFonts w:ascii="Times New Roman" w:hAnsi="Times New Roman"/>
          <w:sz w:val="24"/>
          <w:szCs w:val="24"/>
        </w:rPr>
      </w:pPr>
    </w:p>
    <w:p w14:paraId="0D35C87B"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12.1 Neither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nor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are allowed to modify their duties and rights within the present agreement without the prior consent of the other parties to this agreement and without the approval of the CA.</w:t>
      </w:r>
    </w:p>
    <w:p w14:paraId="6358D0AD" w14:textId="77777777" w:rsidR="003F59D0" w:rsidRPr="00E043D7" w:rsidRDefault="003F59D0" w:rsidP="003F59D0">
      <w:pPr>
        <w:spacing w:after="0" w:line="240" w:lineRule="auto"/>
        <w:jc w:val="both"/>
        <w:rPr>
          <w:rFonts w:ascii="Times New Roman" w:hAnsi="Times New Roman"/>
          <w:sz w:val="24"/>
          <w:szCs w:val="24"/>
        </w:rPr>
      </w:pPr>
    </w:p>
    <w:p w14:paraId="614A6D50"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In case of legal succession,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or the </w:t>
      </w:r>
      <w:r>
        <w:rPr>
          <w:rFonts w:ascii="Times New Roman" w:hAnsi="Times New Roman"/>
          <w:sz w:val="24"/>
          <w:szCs w:val="24"/>
        </w:rPr>
        <w:t>c</w:t>
      </w:r>
      <w:r w:rsidRPr="00E043D7">
        <w:rPr>
          <w:rFonts w:ascii="Times New Roman" w:hAnsi="Times New Roman"/>
          <w:sz w:val="24"/>
          <w:szCs w:val="24"/>
        </w:rPr>
        <w:t>o-beneficiar</w:t>
      </w:r>
      <w:r>
        <w:rPr>
          <w:rFonts w:ascii="Times New Roman" w:hAnsi="Times New Roman"/>
          <w:sz w:val="24"/>
          <w:szCs w:val="24"/>
        </w:rPr>
        <w:t>y(-</w:t>
      </w:r>
      <w:proofErr w:type="spellStart"/>
      <w:r w:rsidRPr="00E043D7">
        <w:rPr>
          <w:rFonts w:ascii="Times New Roman" w:hAnsi="Times New Roman"/>
          <w:sz w:val="24"/>
          <w:szCs w:val="24"/>
        </w:rPr>
        <w:t>ies</w:t>
      </w:r>
      <w:proofErr w:type="spellEnd"/>
      <w:r>
        <w:rPr>
          <w:rFonts w:ascii="Times New Roman" w:hAnsi="Times New Roman"/>
          <w:sz w:val="24"/>
          <w:szCs w:val="24"/>
        </w:rPr>
        <w:t>)</w:t>
      </w:r>
      <w:r w:rsidRPr="00E043D7">
        <w:rPr>
          <w:rFonts w:ascii="Times New Roman" w:hAnsi="Times New Roman"/>
          <w:sz w:val="24"/>
          <w:szCs w:val="24"/>
        </w:rPr>
        <w:t xml:space="preserve"> involved are obliged to transfer all duties and responsibilities to the legal successor.</w:t>
      </w:r>
    </w:p>
    <w:p w14:paraId="7F50888D" w14:textId="77777777" w:rsidR="003F59D0" w:rsidRPr="00E043D7" w:rsidRDefault="003F59D0" w:rsidP="003F59D0">
      <w:pPr>
        <w:spacing w:after="0" w:line="240" w:lineRule="auto"/>
        <w:jc w:val="center"/>
        <w:rPr>
          <w:rFonts w:ascii="Times New Roman" w:hAnsi="Times New Roman"/>
          <w:sz w:val="24"/>
          <w:szCs w:val="24"/>
        </w:rPr>
      </w:pPr>
    </w:p>
    <w:p w14:paraId="76A6D5B1" w14:textId="10420D56" w:rsidR="003F59D0" w:rsidRPr="00E043D7" w:rsidRDefault="003F59D0" w:rsidP="00956C0C">
      <w:pPr>
        <w:pStyle w:val="Heading1"/>
      </w:pPr>
      <w:bookmarkStart w:id="14" w:name="_Toc193720789"/>
      <w:r w:rsidRPr="00E043D7">
        <w:t>Article 13</w:t>
      </w:r>
      <w:r w:rsidR="00956C0C">
        <w:t xml:space="preserve">. </w:t>
      </w:r>
      <w:r w:rsidRPr="00E043D7">
        <w:t>Non–fulfilment of obligations or delay in their implementation</w:t>
      </w:r>
      <w:bookmarkEnd w:id="14"/>
    </w:p>
    <w:p w14:paraId="7960CD93" w14:textId="77777777" w:rsidR="003F59D0" w:rsidRPr="00E043D7" w:rsidRDefault="003F59D0" w:rsidP="003F59D0">
      <w:pPr>
        <w:spacing w:after="0" w:line="240" w:lineRule="auto"/>
        <w:jc w:val="center"/>
        <w:rPr>
          <w:rFonts w:ascii="Times New Roman" w:hAnsi="Times New Roman"/>
          <w:sz w:val="24"/>
          <w:szCs w:val="24"/>
        </w:rPr>
      </w:pPr>
    </w:p>
    <w:p w14:paraId="11BB7E5C"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13.1 Each </w:t>
      </w:r>
      <w:r>
        <w:rPr>
          <w:rFonts w:ascii="Times New Roman" w:hAnsi="Times New Roman"/>
          <w:sz w:val="24"/>
          <w:szCs w:val="24"/>
        </w:rPr>
        <w:t>c</w:t>
      </w:r>
      <w:r w:rsidRPr="00E043D7">
        <w:rPr>
          <w:rFonts w:ascii="Times New Roman" w:hAnsi="Times New Roman"/>
          <w:sz w:val="24"/>
          <w:szCs w:val="24"/>
        </w:rPr>
        <w:t>o-beneficiary is obliged to immediately</w:t>
      </w:r>
      <w:r>
        <w:rPr>
          <w:rFonts w:ascii="Times New Roman" w:hAnsi="Times New Roman"/>
          <w:sz w:val="24"/>
          <w:szCs w:val="24"/>
        </w:rPr>
        <w:t xml:space="preserve"> alert</w:t>
      </w:r>
      <w:r w:rsidRPr="00E043D7">
        <w:rPr>
          <w:rFonts w:ascii="Times New Roman" w:hAnsi="Times New Roman"/>
          <w:sz w:val="24"/>
          <w:szCs w:val="24"/>
        </w:rPr>
        <w:t xml:space="preserv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and to provide </w:t>
      </w:r>
      <w:r>
        <w:rPr>
          <w:rFonts w:ascii="Times New Roman" w:hAnsi="Times New Roman"/>
          <w:sz w:val="24"/>
          <w:szCs w:val="24"/>
        </w:rPr>
        <w:t>them</w:t>
      </w:r>
      <w:r w:rsidRPr="00E043D7">
        <w:rPr>
          <w:rFonts w:ascii="Times New Roman" w:hAnsi="Times New Roman"/>
          <w:sz w:val="24"/>
          <w:szCs w:val="24"/>
        </w:rPr>
        <w:t xml:space="preserve"> with all necessary </w:t>
      </w:r>
      <w:r>
        <w:rPr>
          <w:rFonts w:ascii="Times New Roman" w:hAnsi="Times New Roman"/>
          <w:sz w:val="24"/>
          <w:szCs w:val="24"/>
        </w:rPr>
        <w:t xml:space="preserve">pieces of </w:t>
      </w:r>
      <w:r w:rsidRPr="00E043D7">
        <w:rPr>
          <w:rFonts w:ascii="Times New Roman" w:hAnsi="Times New Roman"/>
          <w:sz w:val="24"/>
          <w:szCs w:val="24"/>
        </w:rPr>
        <w:t>information o</w:t>
      </w:r>
      <w:r>
        <w:rPr>
          <w:rFonts w:ascii="Times New Roman" w:hAnsi="Times New Roman"/>
          <w:sz w:val="24"/>
          <w:szCs w:val="24"/>
        </w:rPr>
        <w:t>n</w:t>
      </w:r>
      <w:r w:rsidRPr="00E043D7">
        <w:rPr>
          <w:rFonts w:ascii="Times New Roman" w:hAnsi="Times New Roman"/>
          <w:b/>
          <w:sz w:val="24"/>
          <w:szCs w:val="24"/>
        </w:rPr>
        <w:t xml:space="preserve"> </w:t>
      </w:r>
      <w:r w:rsidRPr="00E043D7">
        <w:rPr>
          <w:rFonts w:ascii="Times New Roman" w:hAnsi="Times New Roman"/>
          <w:sz w:val="24"/>
          <w:szCs w:val="24"/>
        </w:rPr>
        <w:t>any event that c</w:t>
      </w:r>
      <w:r>
        <w:rPr>
          <w:rFonts w:ascii="Times New Roman" w:hAnsi="Times New Roman"/>
          <w:sz w:val="24"/>
          <w:szCs w:val="24"/>
        </w:rPr>
        <w:t>ould</w:t>
      </w:r>
      <w:r w:rsidRPr="00E043D7">
        <w:rPr>
          <w:rFonts w:ascii="Times New Roman" w:hAnsi="Times New Roman"/>
          <w:sz w:val="24"/>
          <w:szCs w:val="24"/>
        </w:rPr>
        <w:t xml:space="preserve"> jeopardise the implementation of the </w:t>
      </w:r>
      <w:r>
        <w:rPr>
          <w:rFonts w:ascii="Times New Roman" w:hAnsi="Times New Roman"/>
          <w:sz w:val="24"/>
          <w:szCs w:val="24"/>
        </w:rPr>
        <w:t>contract</w:t>
      </w:r>
      <w:r w:rsidRPr="00E043D7">
        <w:rPr>
          <w:rFonts w:ascii="Times New Roman" w:hAnsi="Times New Roman"/>
          <w:sz w:val="24"/>
          <w:szCs w:val="24"/>
        </w:rPr>
        <w:t>.</w:t>
      </w:r>
    </w:p>
    <w:p w14:paraId="60EB4FEF" w14:textId="77777777" w:rsidR="003F59D0" w:rsidRPr="00E043D7" w:rsidRDefault="003F59D0" w:rsidP="003F59D0">
      <w:pPr>
        <w:spacing w:after="0" w:line="240" w:lineRule="auto"/>
        <w:jc w:val="both"/>
        <w:rPr>
          <w:rFonts w:ascii="Times New Roman" w:hAnsi="Times New Roman"/>
          <w:sz w:val="24"/>
          <w:szCs w:val="24"/>
        </w:rPr>
      </w:pPr>
    </w:p>
    <w:p w14:paraId="3E666CB9" w14:textId="77777777" w:rsidR="003F59D0" w:rsidRPr="00E043D7" w:rsidRDefault="003F59D0" w:rsidP="003F59D0">
      <w:pPr>
        <w:spacing w:after="0" w:line="240" w:lineRule="auto"/>
        <w:jc w:val="both"/>
        <w:rPr>
          <w:rFonts w:ascii="Times New Roman" w:hAnsi="Times New Roman"/>
          <w:b/>
          <w:sz w:val="24"/>
          <w:szCs w:val="24"/>
        </w:rPr>
      </w:pPr>
      <w:r w:rsidRPr="00E043D7">
        <w:rPr>
          <w:rFonts w:ascii="Times New Roman" w:hAnsi="Times New Roman"/>
          <w:sz w:val="24"/>
          <w:szCs w:val="24"/>
        </w:rPr>
        <w:t xml:space="preserve">13.2 If </w:t>
      </w:r>
      <w:r>
        <w:rPr>
          <w:rFonts w:ascii="Times New Roman" w:hAnsi="Times New Roman"/>
          <w:sz w:val="24"/>
          <w:szCs w:val="24"/>
        </w:rPr>
        <w:t>a</w:t>
      </w:r>
      <w:r w:rsidRPr="00E043D7">
        <w:rPr>
          <w:rFonts w:ascii="Times New Roman" w:hAnsi="Times New Roman"/>
          <w:sz w:val="24"/>
          <w:szCs w:val="24"/>
        </w:rPr>
        <w:t xml:space="preserve"> </w:t>
      </w:r>
      <w:r>
        <w:rPr>
          <w:rFonts w:ascii="Times New Roman" w:hAnsi="Times New Roman"/>
          <w:sz w:val="24"/>
          <w:szCs w:val="24"/>
        </w:rPr>
        <w:t>c</w:t>
      </w:r>
      <w:r w:rsidRPr="00E043D7">
        <w:rPr>
          <w:rFonts w:ascii="Times New Roman" w:hAnsi="Times New Roman"/>
          <w:sz w:val="24"/>
          <w:szCs w:val="24"/>
        </w:rPr>
        <w:t xml:space="preserve">o-beneficiary fails to fulfil </w:t>
      </w:r>
      <w:r>
        <w:rPr>
          <w:rFonts w:ascii="Times New Roman" w:hAnsi="Times New Roman"/>
          <w:sz w:val="24"/>
          <w:szCs w:val="24"/>
        </w:rPr>
        <w:t>their</w:t>
      </w:r>
      <w:r w:rsidRPr="00E043D7">
        <w:rPr>
          <w:rFonts w:ascii="Times New Roman" w:hAnsi="Times New Roman"/>
          <w:sz w:val="24"/>
          <w:szCs w:val="24"/>
        </w:rPr>
        <w:t xml:space="preserve"> obligations in due time,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will ask th</w:t>
      </w:r>
      <w:r>
        <w:rPr>
          <w:rFonts w:ascii="Times New Roman" w:hAnsi="Times New Roman"/>
          <w:sz w:val="24"/>
          <w:szCs w:val="24"/>
        </w:rPr>
        <w:t>em</w:t>
      </w:r>
      <w:r w:rsidRPr="00E043D7">
        <w:rPr>
          <w:rFonts w:ascii="Times New Roman" w:hAnsi="Times New Roman"/>
          <w:sz w:val="24"/>
          <w:szCs w:val="24"/>
        </w:rPr>
        <w:t xml:space="preserve"> to comply</w:t>
      </w:r>
      <w:r>
        <w:rPr>
          <w:rFonts w:ascii="Times New Roman" w:hAnsi="Times New Roman"/>
          <w:sz w:val="24"/>
          <w:szCs w:val="24"/>
        </w:rPr>
        <w:t xml:space="preserve"> with it</w:t>
      </w:r>
      <w:r w:rsidRPr="00E043D7">
        <w:rPr>
          <w:rFonts w:ascii="Times New Roman" w:hAnsi="Times New Roman"/>
          <w:sz w:val="24"/>
          <w:szCs w:val="24"/>
        </w:rPr>
        <w:t xml:space="preserve"> within a maximum of one month.</w:t>
      </w:r>
    </w:p>
    <w:p w14:paraId="7A65DA6F" w14:textId="77777777" w:rsidR="003F59D0" w:rsidRPr="00E043D7" w:rsidRDefault="003F59D0" w:rsidP="003F59D0">
      <w:pPr>
        <w:spacing w:after="0" w:line="240" w:lineRule="auto"/>
        <w:jc w:val="both"/>
        <w:rPr>
          <w:rFonts w:ascii="Times New Roman" w:hAnsi="Times New Roman"/>
          <w:sz w:val="24"/>
          <w:szCs w:val="24"/>
        </w:rPr>
      </w:pPr>
    </w:p>
    <w:p w14:paraId="3079BD60"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13.3 In resolving any difficulties, including seeking the assistance of the CA,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shall inform all </w:t>
      </w:r>
      <w:r>
        <w:rPr>
          <w:rFonts w:ascii="Times New Roman" w:hAnsi="Times New Roman"/>
          <w:sz w:val="24"/>
          <w:szCs w:val="24"/>
        </w:rPr>
        <w:t>their</w:t>
      </w:r>
      <w:r w:rsidRPr="00E043D7">
        <w:rPr>
          <w:rFonts w:ascii="Times New Roman" w:hAnsi="Times New Roman"/>
          <w:sz w:val="24"/>
          <w:szCs w:val="24"/>
        </w:rPr>
        <w:t xml:space="preserve"> </w:t>
      </w:r>
      <w:r>
        <w:rPr>
          <w:rFonts w:ascii="Times New Roman" w:hAnsi="Times New Roman"/>
          <w:sz w:val="24"/>
          <w:szCs w:val="24"/>
        </w:rPr>
        <w:t>c</w:t>
      </w:r>
      <w:r w:rsidRPr="00E043D7">
        <w:rPr>
          <w:rFonts w:ascii="Times New Roman" w:hAnsi="Times New Roman"/>
          <w:sz w:val="24"/>
          <w:szCs w:val="24"/>
        </w:rPr>
        <w:t>o-beneficiaries.</w:t>
      </w:r>
    </w:p>
    <w:p w14:paraId="4962D8D3" w14:textId="77777777" w:rsidR="003F59D0" w:rsidRPr="00E043D7" w:rsidRDefault="003F59D0" w:rsidP="003F59D0">
      <w:pPr>
        <w:spacing w:after="0" w:line="240" w:lineRule="auto"/>
        <w:jc w:val="both"/>
        <w:rPr>
          <w:rFonts w:ascii="Times New Roman" w:hAnsi="Times New Roman"/>
          <w:sz w:val="24"/>
          <w:szCs w:val="24"/>
        </w:rPr>
      </w:pPr>
    </w:p>
    <w:p w14:paraId="70250565"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13.4 If the </w:t>
      </w:r>
      <w:r>
        <w:rPr>
          <w:rFonts w:ascii="Times New Roman" w:hAnsi="Times New Roman"/>
          <w:sz w:val="24"/>
          <w:szCs w:val="24"/>
        </w:rPr>
        <w:t>c</w:t>
      </w:r>
      <w:r w:rsidRPr="00E043D7">
        <w:rPr>
          <w:rFonts w:ascii="Times New Roman" w:hAnsi="Times New Roman"/>
          <w:sz w:val="24"/>
          <w:szCs w:val="24"/>
        </w:rPr>
        <w:t xml:space="preserve">o-beneficiary still fails to comply with </w:t>
      </w:r>
      <w:r>
        <w:rPr>
          <w:rFonts w:ascii="Times New Roman" w:hAnsi="Times New Roman"/>
          <w:sz w:val="24"/>
          <w:szCs w:val="24"/>
        </w:rPr>
        <w:t>their</w:t>
      </w:r>
      <w:r w:rsidRPr="00E043D7">
        <w:rPr>
          <w:rFonts w:ascii="Times New Roman" w:hAnsi="Times New Roman"/>
          <w:sz w:val="24"/>
          <w:szCs w:val="24"/>
        </w:rPr>
        <w:t xml:space="preserve"> obligations,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may decide to exclude </w:t>
      </w:r>
      <w:r>
        <w:rPr>
          <w:rFonts w:ascii="Times New Roman" w:hAnsi="Times New Roman"/>
          <w:sz w:val="24"/>
          <w:szCs w:val="24"/>
        </w:rPr>
        <w:t>them</w:t>
      </w:r>
      <w:r w:rsidRPr="00E043D7">
        <w:rPr>
          <w:rFonts w:ascii="Times New Roman" w:hAnsi="Times New Roman"/>
          <w:sz w:val="24"/>
          <w:szCs w:val="24"/>
        </w:rPr>
        <w:t xml:space="preserve"> from the project, subject to the approval of all other </w:t>
      </w:r>
      <w:r>
        <w:rPr>
          <w:rFonts w:ascii="Times New Roman" w:hAnsi="Times New Roman"/>
          <w:sz w:val="24"/>
          <w:szCs w:val="24"/>
        </w:rPr>
        <w:t>c</w:t>
      </w:r>
      <w:r w:rsidRPr="00E043D7">
        <w:rPr>
          <w:rFonts w:ascii="Times New Roman" w:hAnsi="Times New Roman"/>
          <w:sz w:val="24"/>
          <w:szCs w:val="24"/>
        </w:rPr>
        <w:t>o-beneficiaries (written procedure or Steering Committee minutes).</w:t>
      </w:r>
    </w:p>
    <w:p w14:paraId="574CDF5D" w14:textId="77777777" w:rsidR="003F59D0" w:rsidRPr="00E043D7" w:rsidRDefault="003F59D0" w:rsidP="003F59D0">
      <w:pPr>
        <w:spacing w:after="0" w:line="240" w:lineRule="auto"/>
        <w:jc w:val="both"/>
        <w:rPr>
          <w:rFonts w:ascii="Times New Roman" w:hAnsi="Times New Roman"/>
          <w:b/>
          <w:sz w:val="24"/>
          <w:szCs w:val="24"/>
        </w:rPr>
      </w:pPr>
    </w:p>
    <w:p w14:paraId="3B21CD60"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lastRenderedPageBreak/>
        <w:t xml:space="preserve">Should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decide to exclude the </w:t>
      </w:r>
      <w:r>
        <w:rPr>
          <w:rFonts w:ascii="Times New Roman" w:hAnsi="Times New Roman"/>
          <w:sz w:val="24"/>
          <w:szCs w:val="24"/>
        </w:rPr>
        <w:t>c</w:t>
      </w:r>
      <w:r w:rsidRPr="00E043D7">
        <w:rPr>
          <w:rFonts w:ascii="Times New Roman" w:hAnsi="Times New Roman"/>
          <w:sz w:val="24"/>
          <w:szCs w:val="24"/>
        </w:rPr>
        <w:t>o-beneficiary from the operation, the CA shall be informed immediately.</w:t>
      </w:r>
    </w:p>
    <w:p w14:paraId="1AD0A682" w14:textId="77777777" w:rsidR="003F59D0" w:rsidRPr="00E043D7" w:rsidRDefault="003F59D0" w:rsidP="003F59D0">
      <w:pPr>
        <w:spacing w:after="0" w:line="240" w:lineRule="auto"/>
        <w:jc w:val="both"/>
        <w:rPr>
          <w:rFonts w:ascii="Times New Roman" w:hAnsi="Times New Roman"/>
          <w:sz w:val="24"/>
          <w:szCs w:val="24"/>
        </w:rPr>
      </w:pPr>
    </w:p>
    <w:p w14:paraId="51907968"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Such exclusion must be approved by the CA.</w:t>
      </w:r>
    </w:p>
    <w:p w14:paraId="2E8E5CC1" w14:textId="77777777" w:rsidR="003F59D0" w:rsidRPr="00E043D7" w:rsidRDefault="003F59D0" w:rsidP="003F59D0">
      <w:pPr>
        <w:spacing w:after="0" w:line="240" w:lineRule="auto"/>
        <w:jc w:val="both"/>
        <w:rPr>
          <w:rFonts w:ascii="Times New Roman" w:hAnsi="Times New Roman"/>
          <w:sz w:val="24"/>
          <w:szCs w:val="24"/>
        </w:rPr>
      </w:pPr>
    </w:p>
    <w:p w14:paraId="26892704"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13.5 This agreement also contemplates the possibility of a </w:t>
      </w:r>
      <w:r>
        <w:rPr>
          <w:rFonts w:ascii="Times New Roman" w:hAnsi="Times New Roman"/>
          <w:sz w:val="24"/>
          <w:szCs w:val="24"/>
        </w:rPr>
        <w:t>c</w:t>
      </w:r>
      <w:r w:rsidRPr="00E043D7">
        <w:rPr>
          <w:rFonts w:ascii="Times New Roman" w:hAnsi="Times New Roman"/>
          <w:sz w:val="24"/>
          <w:szCs w:val="24"/>
        </w:rPr>
        <w:t xml:space="preserve">o-beneficiary to leave by </w:t>
      </w:r>
      <w:r>
        <w:rPr>
          <w:rFonts w:ascii="Times New Roman" w:hAnsi="Times New Roman"/>
          <w:sz w:val="24"/>
          <w:szCs w:val="24"/>
        </w:rPr>
        <w:t>their</w:t>
      </w:r>
      <w:r w:rsidRPr="00E043D7">
        <w:rPr>
          <w:rFonts w:ascii="Times New Roman" w:hAnsi="Times New Roman"/>
          <w:sz w:val="24"/>
          <w:szCs w:val="24"/>
        </w:rPr>
        <w:t xml:space="preserve"> own decision the partnership. </w:t>
      </w:r>
    </w:p>
    <w:p w14:paraId="76AA8231" w14:textId="77777777" w:rsidR="003F59D0" w:rsidRPr="00E043D7" w:rsidRDefault="003F59D0" w:rsidP="003F59D0">
      <w:pPr>
        <w:spacing w:after="0" w:line="240" w:lineRule="auto"/>
        <w:jc w:val="both"/>
        <w:rPr>
          <w:rFonts w:ascii="Times New Roman" w:hAnsi="Times New Roman"/>
          <w:sz w:val="24"/>
          <w:szCs w:val="24"/>
        </w:rPr>
      </w:pPr>
    </w:p>
    <w:p w14:paraId="0651856B"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Such a resignation must be accepted by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the other </w:t>
      </w:r>
      <w:r>
        <w:rPr>
          <w:rFonts w:ascii="Times New Roman" w:hAnsi="Times New Roman"/>
          <w:sz w:val="24"/>
          <w:szCs w:val="24"/>
        </w:rPr>
        <w:t>c</w:t>
      </w:r>
      <w:r w:rsidRPr="00E043D7">
        <w:rPr>
          <w:rFonts w:ascii="Times New Roman" w:hAnsi="Times New Roman"/>
          <w:sz w:val="24"/>
          <w:szCs w:val="24"/>
        </w:rPr>
        <w:t xml:space="preserve">o-beneficiaries and the CA, following the examination of the reasons exposed by the </w:t>
      </w:r>
      <w:r>
        <w:rPr>
          <w:rFonts w:ascii="Times New Roman" w:hAnsi="Times New Roman"/>
          <w:sz w:val="24"/>
          <w:szCs w:val="24"/>
        </w:rPr>
        <w:t>c</w:t>
      </w:r>
      <w:r w:rsidRPr="00E043D7">
        <w:rPr>
          <w:rFonts w:ascii="Times New Roman" w:hAnsi="Times New Roman"/>
          <w:sz w:val="24"/>
          <w:szCs w:val="24"/>
        </w:rPr>
        <w:t xml:space="preserve">o-beneficiary in writing. </w:t>
      </w:r>
    </w:p>
    <w:p w14:paraId="007817D7" w14:textId="77777777" w:rsidR="003F59D0" w:rsidRPr="00E043D7" w:rsidRDefault="003F59D0" w:rsidP="003F59D0">
      <w:pPr>
        <w:spacing w:after="0" w:line="240" w:lineRule="auto"/>
        <w:jc w:val="both"/>
        <w:rPr>
          <w:rFonts w:ascii="Times New Roman" w:hAnsi="Times New Roman"/>
          <w:sz w:val="24"/>
          <w:szCs w:val="24"/>
        </w:rPr>
      </w:pPr>
    </w:p>
    <w:p w14:paraId="1A374EE7"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13.6 The excluded or resigned </w:t>
      </w:r>
      <w:r>
        <w:rPr>
          <w:rFonts w:ascii="Times New Roman" w:hAnsi="Times New Roman"/>
          <w:sz w:val="24"/>
          <w:szCs w:val="24"/>
        </w:rPr>
        <w:t>c</w:t>
      </w:r>
      <w:r w:rsidRPr="00E043D7">
        <w:rPr>
          <w:rFonts w:ascii="Times New Roman" w:hAnsi="Times New Roman"/>
          <w:sz w:val="24"/>
          <w:szCs w:val="24"/>
        </w:rPr>
        <w:t xml:space="preserve">o-beneficiary </w:t>
      </w:r>
      <w:r>
        <w:rPr>
          <w:rFonts w:ascii="Times New Roman" w:hAnsi="Times New Roman"/>
          <w:sz w:val="24"/>
          <w:szCs w:val="24"/>
        </w:rPr>
        <w:t>must</w:t>
      </w:r>
      <w:r w:rsidRPr="00E043D7">
        <w:rPr>
          <w:rFonts w:ascii="Times New Roman" w:hAnsi="Times New Roman"/>
          <w:sz w:val="24"/>
          <w:szCs w:val="24"/>
        </w:rPr>
        <w:t xml:space="preserve"> repay to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any programme funds received if </w:t>
      </w:r>
      <w:r>
        <w:rPr>
          <w:rFonts w:ascii="Times New Roman" w:hAnsi="Times New Roman"/>
          <w:sz w:val="24"/>
          <w:szCs w:val="24"/>
        </w:rPr>
        <w:t>they</w:t>
      </w:r>
      <w:r w:rsidRPr="00E043D7">
        <w:rPr>
          <w:rFonts w:ascii="Times New Roman" w:hAnsi="Times New Roman"/>
          <w:sz w:val="24"/>
          <w:szCs w:val="24"/>
        </w:rPr>
        <w:t xml:space="preserve"> cannot prove that they were used for the implementation of the project according to the rules on eligibility of expenditure.</w:t>
      </w:r>
    </w:p>
    <w:p w14:paraId="56DAA572" w14:textId="77777777" w:rsidR="003F59D0" w:rsidRPr="00E043D7" w:rsidRDefault="003F59D0" w:rsidP="003F59D0">
      <w:pPr>
        <w:spacing w:after="0" w:line="240" w:lineRule="auto"/>
        <w:jc w:val="both"/>
        <w:rPr>
          <w:rFonts w:ascii="Times New Roman" w:hAnsi="Times New Roman"/>
          <w:sz w:val="24"/>
          <w:szCs w:val="24"/>
        </w:rPr>
      </w:pPr>
    </w:p>
    <w:p w14:paraId="1D09EE3B" w14:textId="77777777" w:rsidR="003F59D0"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13.7 Should the </w:t>
      </w:r>
      <w:r>
        <w:rPr>
          <w:rFonts w:ascii="Times New Roman" w:hAnsi="Times New Roman"/>
          <w:sz w:val="24"/>
          <w:szCs w:val="24"/>
        </w:rPr>
        <w:t>c</w:t>
      </w:r>
      <w:r w:rsidRPr="00E043D7">
        <w:rPr>
          <w:rFonts w:ascii="Times New Roman" w:hAnsi="Times New Roman"/>
          <w:sz w:val="24"/>
          <w:szCs w:val="24"/>
        </w:rPr>
        <w:t xml:space="preserve">o-beneficiary not fulfil </w:t>
      </w:r>
      <w:r>
        <w:rPr>
          <w:rFonts w:ascii="Times New Roman" w:hAnsi="Times New Roman"/>
          <w:sz w:val="24"/>
          <w:szCs w:val="24"/>
        </w:rPr>
        <w:t>their</w:t>
      </w:r>
      <w:r w:rsidRPr="00E043D7">
        <w:rPr>
          <w:rFonts w:ascii="Times New Roman" w:hAnsi="Times New Roman"/>
          <w:sz w:val="24"/>
          <w:szCs w:val="24"/>
        </w:rPr>
        <w:t xml:space="preserve"> obligations and in case of financial consequences for the funding of the whole operation,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may claim compensation from the party concerned.</w:t>
      </w:r>
    </w:p>
    <w:p w14:paraId="21050721" w14:textId="77777777" w:rsidR="003F59D0" w:rsidRPr="00E043D7" w:rsidRDefault="003F59D0" w:rsidP="003F59D0">
      <w:pPr>
        <w:spacing w:after="0" w:line="240" w:lineRule="auto"/>
        <w:jc w:val="both"/>
        <w:rPr>
          <w:rFonts w:ascii="Times New Roman" w:hAnsi="Times New Roman"/>
          <w:b/>
          <w:sz w:val="24"/>
          <w:szCs w:val="24"/>
        </w:rPr>
      </w:pPr>
    </w:p>
    <w:p w14:paraId="21C548FC" w14:textId="623D993A" w:rsidR="003F59D0" w:rsidRPr="00E043D7" w:rsidRDefault="003F59D0" w:rsidP="0004716F">
      <w:pPr>
        <w:pStyle w:val="Heading1"/>
      </w:pPr>
      <w:bookmarkStart w:id="15" w:name="_Toc193720790"/>
      <w:r w:rsidRPr="00E043D7">
        <w:t>Article 14</w:t>
      </w:r>
      <w:r w:rsidR="0004716F">
        <w:t xml:space="preserve">. </w:t>
      </w:r>
      <w:r w:rsidRPr="00E043D7">
        <w:t>Conciliation and mediation between partners</w:t>
      </w:r>
      <w:bookmarkEnd w:id="15"/>
    </w:p>
    <w:p w14:paraId="288D9FA0" w14:textId="77777777" w:rsidR="003F59D0" w:rsidRPr="00E043D7" w:rsidRDefault="003F59D0" w:rsidP="003F59D0">
      <w:pPr>
        <w:spacing w:after="0" w:line="240" w:lineRule="auto"/>
        <w:jc w:val="center"/>
        <w:rPr>
          <w:rFonts w:ascii="Times New Roman" w:hAnsi="Times New Roman"/>
          <w:sz w:val="24"/>
          <w:szCs w:val="24"/>
        </w:rPr>
      </w:pPr>
    </w:p>
    <w:p w14:paraId="24A0C76D" w14:textId="2BB7E246" w:rsidR="00E17A54"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14.1 </w:t>
      </w:r>
      <w:r w:rsidR="00E17A54" w:rsidRPr="001D40A9">
        <w:rPr>
          <w:rFonts w:ascii="Times New Roman" w:hAnsi="Times New Roman"/>
          <w:bCs/>
          <w:sz w:val="24"/>
          <w:szCs w:val="24"/>
        </w:rPr>
        <w:t>The partners shall do everything possible to settle amicably any dispute arising between them during the implementation of th</w:t>
      </w:r>
      <w:r w:rsidR="00E251DE">
        <w:rPr>
          <w:rFonts w:ascii="Times New Roman" w:hAnsi="Times New Roman"/>
          <w:bCs/>
          <w:sz w:val="24"/>
          <w:szCs w:val="24"/>
        </w:rPr>
        <w:t>e grant</w:t>
      </w:r>
      <w:r w:rsidR="00E17A54" w:rsidRPr="001D40A9">
        <w:rPr>
          <w:rFonts w:ascii="Times New Roman" w:hAnsi="Times New Roman"/>
          <w:bCs/>
          <w:sz w:val="24"/>
          <w:szCs w:val="24"/>
        </w:rPr>
        <w:t xml:space="preserve"> contract. To that end, they shall communicate their positions in </w:t>
      </w:r>
      <w:r w:rsidR="00E251DE" w:rsidRPr="001D40A9">
        <w:rPr>
          <w:rFonts w:ascii="Times New Roman" w:hAnsi="Times New Roman"/>
          <w:bCs/>
          <w:sz w:val="24"/>
          <w:szCs w:val="24"/>
        </w:rPr>
        <w:t>writing and</w:t>
      </w:r>
      <w:r w:rsidR="00E17A54" w:rsidRPr="001D40A9">
        <w:rPr>
          <w:rFonts w:ascii="Times New Roman" w:hAnsi="Times New Roman"/>
          <w:bCs/>
          <w:sz w:val="24"/>
          <w:szCs w:val="24"/>
        </w:rPr>
        <w:t xml:space="preserve"> meet each other at </w:t>
      </w:r>
      <w:r w:rsidR="00BE1D0D">
        <w:rPr>
          <w:rFonts w:ascii="Times New Roman" w:hAnsi="Times New Roman"/>
          <w:bCs/>
          <w:sz w:val="24"/>
          <w:szCs w:val="24"/>
        </w:rPr>
        <w:t>anyone’s</w:t>
      </w:r>
      <w:r w:rsidR="00E17A54" w:rsidRPr="001D40A9">
        <w:rPr>
          <w:rFonts w:ascii="Times New Roman" w:hAnsi="Times New Roman"/>
          <w:bCs/>
          <w:sz w:val="24"/>
          <w:szCs w:val="24"/>
        </w:rPr>
        <w:t xml:space="preserve"> request. The coordinator and the co-beneficiary</w:t>
      </w:r>
      <w:r w:rsidR="00BE1D0D">
        <w:rPr>
          <w:rFonts w:ascii="Times New Roman" w:hAnsi="Times New Roman"/>
          <w:bCs/>
          <w:sz w:val="24"/>
          <w:szCs w:val="24"/>
        </w:rPr>
        <w:t>(-</w:t>
      </w:r>
      <w:proofErr w:type="spellStart"/>
      <w:r w:rsidR="00BE1D0D">
        <w:rPr>
          <w:rFonts w:ascii="Times New Roman" w:hAnsi="Times New Roman"/>
          <w:bCs/>
          <w:sz w:val="24"/>
          <w:szCs w:val="24"/>
        </w:rPr>
        <w:t>ies</w:t>
      </w:r>
      <w:proofErr w:type="spellEnd"/>
      <w:r w:rsidR="00BE1D0D">
        <w:rPr>
          <w:rFonts w:ascii="Times New Roman" w:hAnsi="Times New Roman"/>
          <w:bCs/>
          <w:sz w:val="24"/>
          <w:szCs w:val="24"/>
        </w:rPr>
        <w:t>)</w:t>
      </w:r>
      <w:r w:rsidR="00E17A54" w:rsidRPr="001D40A9">
        <w:rPr>
          <w:rFonts w:ascii="Times New Roman" w:hAnsi="Times New Roman"/>
          <w:bCs/>
          <w:sz w:val="24"/>
          <w:szCs w:val="24"/>
        </w:rPr>
        <w:t xml:space="preserve"> shall reply to a request sent for an amicable settlement within 30 days. Once this period has expired, or if the attempt to reach amicable settlement has not produced an agreement within 120 days of the first request, the coordinator or the co-beneficiary may notify the other part that it considers the procedure to have failed.</w:t>
      </w:r>
    </w:p>
    <w:p w14:paraId="32D4062B" w14:textId="77777777" w:rsidR="00E17A54" w:rsidRDefault="00E17A54" w:rsidP="003F59D0">
      <w:pPr>
        <w:spacing w:after="0" w:line="240" w:lineRule="auto"/>
        <w:jc w:val="both"/>
        <w:rPr>
          <w:rFonts w:ascii="Times New Roman" w:hAnsi="Times New Roman"/>
          <w:sz w:val="24"/>
          <w:szCs w:val="24"/>
        </w:rPr>
      </w:pPr>
    </w:p>
    <w:p w14:paraId="71D27C9E" w14:textId="6F86BF85" w:rsidR="00CC4987" w:rsidRPr="00E043D7" w:rsidRDefault="00CC4987" w:rsidP="00CC4987">
      <w:pPr>
        <w:spacing w:after="0" w:line="240" w:lineRule="auto"/>
        <w:jc w:val="both"/>
        <w:rPr>
          <w:rFonts w:ascii="Times New Roman" w:hAnsi="Times New Roman"/>
          <w:sz w:val="24"/>
          <w:szCs w:val="24"/>
        </w:rPr>
      </w:pPr>
      <w:r>
        <w:rPr>
          <w:rFonts w:ascii="Times New Roman" w:hAnsi="Times New Roman"/>
          <w:sz w:val="24"/>
          <w:szCs w:val="24"/>
        </w:rPr>
        <w:t xml:space="preserve">14.2 </w:t>
      </w:r>
      <w:r w:rsidRPr="00E043D7">
        <w:rPr>
          <w:rFonts w:ascii="Times New Roman" w:hAnsi="Times New Roman"/>
          <w:sz w:val="24"/>
          <w:szCs w:val="24"/>
        </w:rPr>
        <w:t xml:space="preserve">Should a dispute arise between </w:t>
      </w:r>
      <w:r>
        <w:rPr>
          <w:rFonts w:ascii="Times New Roman" w:hAnsi="Times New Roman"/>
          <w:sz w:val="24"/>
          <w:szCs w:val="24"/>
        </w:rPr>
        <w:t>c</w:t>
      </w:r>
      <w:r w:rsidRPr="00E043D7">
        <w:rPr>
          <w:rFonts w:ascii="Times New Roman" w:hAnsi="Times New Roman"/>
          <w:sz w:val="24"/>
          <w:szCs w:val="24"/>
        </w:rPr>
        <w:t xml:space="preserve">o-beneficiaries of the </w:t>
      </w:r>
      <w:proofErr w:type="gramStart"/>
      <w:r w:rsidRPr="00E043D7">
        <w:rPr>
          <w:rFonts w:ascii="Times New Roman" w:hAnsi="Times New Roman"/>
          <w:sz w:val="24"/>
          <w:szCs w:val="24"/>
        </w:rPr>
        <w:t>project,</w:t>
      </w:r>
      <w:proofErr w:type="gramEnd"/>
      <w:r w:rsidRPr="00E043D7">
        <w:rPr>
          <w:rFonts w:ascii="Times New Roman" w:hAnsi="Times New Roman"/>
          <w:sz w:val="24"/>
          <w:szCs w:val="24"/>
        </w:rPr>
        <w:t xml:space="preserve"> each </w:t>
      </w:r>
      <w:r>
        <w:rPr>
          <w:rFonts w:ascii="Times New Roman" w:hAnsi="Times New Roman"/>
          <w:sz w:val="24"/>
          <w:szCs w:val="24"/>
        </w:rPr>
        <w:t>c</w:t>
      </w:r>
      <w:r w:rsidRPr="00E043D7">
        <w:rPr>
          <w:rFonts w:ascii="Times New Roman" w:hAnsi="Times New Roman"/>
          <w:sz w:val="24"/>
          <w:szCs w:val="24"/>
        </w:rPr>
        <w:t xml:space="preserve">o-beneficiary shall submit the dispute to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in order to reach a settlement.</w:t>
      </w:r>
    </w:p>
    <w:p w14:paraId="33039EA1" w14:textId="77777777" w:rsidR="00CC4987" w:rsidRPr="00E043D7" w:rsidRDefault="00CC4987" w:rsidP="00CC4987">
      <w:pPr>
        <w:spacing w:after="0" w:line="240" w:lineRule="auto"/>
        <w:jc w:val="both"/>
        <w:rPr>
          <w:rFonts w:ascii="Times New Roman" w:hAnsi="Times New Roman"/>
          <w:sz w:val="24"/>
          <w:szCs w:val="24"/>
        </w:rPr>
      </w:pPr>
    </w:p>
    <w:p w14:paraId="2CE94940" w14:textId="18A782C3" w:rsidR="00CC4987" w:rsidRDefault="00CC4987" w:rsidP="00CC4987">
      <w:pPr>
        <w:spacing w:after="0" w:line="240" w:lineRule="auto"/>
        <w:jc w:val="both"/>
        <w:rPr>
          <w:rFonts w:ascii="Times New Roman" w:hAnsi="Times New Roman"/>
          <w:sz w:val="24"/>
          <w:szCs w:val="24"/>
        </w:rPr>
      </w:pPr>
      <w:r w:rsidRPr="00E043D7">
        <w:rPr>
          <w:rFonts w:ascii="Times New Roman" w:hAnsi="Times New Roman"/>
          <w:sz w:val="24"/>
          <w:szCs w:val="24"/>
        </w:rPr>
        <w:t>14.</w:t>
      </w:r>
      <w:r>
        <w:rPr>
          <w:rFonts w:ascii="Times New Roman" w:hAnsi="Times New Roman"/>
          <w:sz w:val="24"/>
          <w:szCs w:val="24"/>
        </w:rPr>
        <w:t>3</w:t>
      </w:r>
      <w:r w:rsidRPr="00E043D7">
        <w:rPr>
          <w:rFonts w:ascii="Times New Roman" w:hAnsi="Times New Roman"/>
          <w:sz w:val="24"/>
          <w:szCs w:val="24"/>
        </w:rPr>
        <w:t xml:space="preserve">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will inform the other </w:t>
      </w:r>
      <w:r>
        <w:rPr>
          <w:rFonts w:ascii="Times New Roman" w:hAnsi="Times New Roman"/>
          <w:sz w:val="24"/>
          <w:szCs w:val="24"/>
        </w:rPr>
        <w:t>c</w:t>
      </w:r>
      <w:r w:rsidRPr="00E043D7">
        <w:rPr>
          <w:rFonts w:ascii="Times New Roman" w:hAnsi="Times New Roman"/>
          <w:sz w:val="24"/>
          <w:szCs w:val="24"/>
        </w:rPr>
        <w:t xml:space="preserve">o-beneficiaries and may, on </w:t>
      </w:r>
      <w:r>
        <w:rPr>
          <w:rFonts w:ascii="Times New Roman" w:hAnsi="Times New Roman"/>
          <w:sz w:val="24"/>
          <w:szCs w:val="24"/>
        </w:rPr>
        <w:t>his</w:t>
      </w:r>
      <w:r w:rsidRPr="00E043D7">
        <w:rPr>
          <w:rFonts w:ascii="Times New Roman" w:hAnsi="Times New Roman"/>
          <w:sz w:val="24"/>
          <w:szCs w:val="24"/>
        </w:rPr>
        <w:t xml:space="preserve"> own initiative or upon request of a </w:t>
      </w:r>
      <w:r>
        <w:rPr>
          <w:rFonts w:ascii="Times New Roman" w:hAnsi="Times New Roman"/>
          <w:sz w:val="24"/>
          <w:szCs w:val="24"/>
        </w:rPr>
        <w:t>c</w:t>
      </w:r>
      <w:r w:rsidRPr="00E043D7">
        <w:rPr>
          <w:rFonts w:ascii="Times New Roman" w:hAnsi="Times New Roman"/>
          <w:sz w:val="24"/>
          <w:szCs w:val="24"/>
        </w:rPr>
        <w:t>o-beneficiary, ask the CA for advice.</w:t>
      </w:r>
    </w:p>
    <w:p w14:paraId="6E016C95" w14:textId="77777777" w:rsidR="00247209" w:rsidRDefault="00247209" w:rsidP="00CC4987">
      <w:pPr>
        <w:spacing w:after="0" w:line="240" w:lineRule="auto"/>
        <w:jc w:val="both"/>
        <w:rPr>
          <w:rFonts w:ascii="Times New Roman" w:hAnsi="Times New Roman"/>
          <w:sz w:val="24"/>
          <w:szCs w:val="24"/>
        </w:rPr>
      </w:pPr>
    </w:p>
    <w:p w14:paraId="4755D4B4" w14:textId="152F464A" w:rsidR="00247209" w:rsidRPr="00E043D7" w:rsidRDefault="00247209" w:rsidP="00247209">
      <w:pPr>
        <w:spacing w:after="0" w:line="240" w:lineRule="auto"/>
        <w:jc w:val="both"/>
        <w:rPr>
          <w:rFonts w:ascii="Times New Roman" w:hAnsi="Times New Roman"/>
          <w:sz w:val="24"/>
          <w:szCs w:val="24"/>
        </w:rPr>
      </w:pPr>
      <w:r w:rsidRPr="00E043D7">
        <w:rPr>
          <w:rFonts w:ascii="Times New Roman" w:hAnsi="Times New Roman"/>
          <w:sz w:val="24"/>
          <w:szCs w:val="24"/>
        </w:rPr>
        <w:t>14.</w:t>
      </w:r>
      <w:r w:rsidR="00C6153F">
        <w:rPr>
          <w:rFonts w:ascii="Times New Roman" w:hAnsi="Times New Roman"/>
          <w:sz w:val="24"/>
          <w:szCs w:val="24"/>
        </w:rPr>
        <w:t>4</w:t>
      </w:r>
      <w:r w:rsidRPr="00E043D7">
        <w:rPr>
          <w:rFonts w:ascii="Times New Roman" w:hAnsi="Times New Roman"/>
          <w:sz w:val="24"/>
          <w:szCs w:val="24"/>
        </w:rPr>
        <w:t xml:space="preserve"> If conciliation through the project Steering Committee cannot be reached, and after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has asked the CA for advice; each </w:t>
      </w:r>
      <w:r>
        <w:rPr>
          <w:rFonts w:ascii="Times New Roman" w:hAnsi="Times New Roman"/>
          <w:sz w:val="24"/>
          <w:szCs w:val="24"/>
        </w:rPr>
        <w:t>c</w:t>
      </w:r>
      <w:r w:rsidRPr="00E043D7">
        <w:rPr>
          <w:rFonts w:ascii="Times New Roman" w:hAnsi="Times New Roman"/>
          <w:sz w:val="24"/>
          <w:szCs w:val="24"/>
        </w:rPr>
        <w:t>o-beneficiary involved shall request and accept mediation carried out by an ad hoc committee, proposed by the project Steering Committee.</w:t>
      </w:r>
    </w:p>
    <w:p w14:paraId="42CDCF70" w14:textId="77777777" w:rsidR="00247209" w:rsidRPr="00E043D7" w:rsidRDefault="00247209" w:rsidP="00247209">
      <w:pPr>
        <w:spacing w:after="0" w:line="240" w:lineRule="auto"/>
        <w:jc w:val="both"/>
        <w:rPr>
          <w:rFonts w:ascii="Times New Roman" w:hAnsi="Times New Roman"/>
          <w:sz w:val="24"/>
          <w:szCs w:val="24"/>
        </w:rPr>
      </w:pPr>
    </w:p>
    <w:p w14:paraId="6C9BD18E" w14:textId="77777777" w:rsidR="00247209" w:rsidRPr="00E043D7" w:rsidRDefault="00247209" w:rsidP="00247209">
      <w:pPr>
        <w:spacing w:after="0" w:line="240" w:lineRule="auto"/>
        <w:jc w:val="both"/>
        <w:rPr>
          <w:rFonts w:ascii="Times New Roman" w:hAnsi="Times New Roman"/>
          <w:sz w:val="24"/>
          <w:szCs w:val="24"/>
        </w:rPr>
      </w:pPr>
      <w:r w:rsidRPr="00E043D7">
        <w:rPr>
          <w:rFonts w:ascii="Times New Roman" w:hAnsi="Times New Roman"/>
          <w:sz w:val="24"/>
          <w:szCs w:val="24"/>
        </w:rPr>
        <w:t xml:space="preserve">If the project Steering Committee has not established the ad hoc </w:t>
      </w:r>
      <w:r>
        <w:rPr>
          <w:rFonts w:ascii="Times New Roman" w:hAnsi="Times New Roman"/>
          <w:sz w:val="24"/>
          <w:szCs w:val="24"/>
        </w:rPr>
        <w:t>c</w:t>
      </w:r>
      <w:r w:rsidRPr="00E043D7">
        <w:rPr>
          <w:rFonts w:ascii="Times New Roman" w:hAnsi="Times New Roman"/>
          <w:sz w:val="24"/>
          <w:szCs w:val="24"/>
        </w:rPr>
        <w:t xml:space="preserve">ommittee within one month following the request of the partners,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can appoin</w:t>
      </w:r>
      <w:r>
        <w:rPr>
          <w:rFonts w:ascii="Times New Roman" w:hAnsi="Times New Roman"/>
          <w:sz w:val="24"/>
          <w:szCs w:val="24"/>
        </w:rPr>
        <w:t xml:space="preserve">t as </w:t>
      </w:r>
      <w:proofErr w:type="gramStart"/>
      <w:r w:rsidRPr="00E043D7">
        <w:rPr>
          <w:rFonts w:ascii="Times New Roman" w:hAnsi="Times New Roman"/>
          <w:sz w:val="24"/>
          <w:szCs w:val="24"/>
        </w:rPr>
        <w:t>mediator</w:t>
      </w:r>
      <w:r>
        <w:rPr>
          <w:rFonts w:ascii="Times New Roman" w:hAnsi="Times New Roman"/>
          <w:sz w:val="24"/>
          <w:szCs w:val="24"/>
        </w:rPr>
        <w:t>s</w:t>
      </w:r>
      <w:proofErr w:type="gramEnd"/>
      <w:r w:rsidRPr="00E043D7">
        <w:rPr>
          <w:rFonts w:ascii="Times New Roman" w:hAnsi="Times New Roman"/>
          <w:sz w:val="24"/>
          <w:szCs w:val="24"/>
        </w:rPr>
        <w:t xml:space="preserve"> members of the Steering Committee.</w:t>
      </w:r>
    </w:p>
    <w:p w14:paraId="30C31492" w14:textId="77777777" w:rsidR="00247209" w:rsidRPr="00E043D7" w:rsidRDefault="00247209" w:rsidP="00247209">
      <w:pPr>
        <w:spacing w:after="0" w:line="240" w:lineRule="auto"/>
        <w:jc w:val="both"/>
        <w:rPr>
          <w:rFonts w:ascii="Times New Roman" w:hAnsi="Times New Roman"/>
          <w:sz w:val="24"/>
          <w:szCs w:val="24"/>
        </w:rPr>
      </w:pPr>
    </w:p>
    <w:p w14:paraId="46F8F2BD" w14:textId="13F21D08" w:rsidR="00247209" w:rsidRPr="00E043D7" w:rsidRDefault="00247209" w:rsidP="00247209">
      <w:pPr>
        <w:spacing w:after="0" w:line="240" w:lineRule="auto"/>
        <w:jc w:val="both"/>
        <w:rPr>
          <w:rFonts w:ascii="Times New Roman" w:hAnsi="Times New Roman"/>
          <w:sz w:val="24"/>
          <w:szCs w:val="24"/>
        </w:rPr>
      </w:pPr>
      <w:r w:rsidRPr="00E043D7">
        <w:rPr>
          <w:rFonts w:ascii="Times New Roman" w:hAnsi="Times New Roman"/>
          <w:sz w:val="24"/>
          <w:szCs w:val="24"/>
        </w:rPr>
        <w:t xml:space="preserve">If the mediators have been appointed only by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a member of the CA will participate to the procedure of mediation</w:t>
      </w:r>
      <w:r w:rsidR="00D01D95">
        <w:rPr>
          <w:rFonts w:ascii="Times New Roman" w:hAnsi="Times New Roman"/>
          <w:sz w:val="24"/>
          <w:szCs w:val="24"/>
        </w:rPr>
        <w:t>.</w:t>
      </w:r>
    </w:p>
    <w:p w14:paraId="18543719" w14:textId="77777777" w:rsidR="00CC4987" w:rsidRDefault="00CC4987" w:rsidP="003F59D0">
      <w:pPr>
        <w:spacing w:after="0" w:line="240" w:lineRule="auto"/>
        <w:jc w:val="both"/>
        <w:rPr>
          <w:rFonts w:ascii="Times New Roman" w:hAnsi="Times New Roman"/>
          <w:sz w:val="24"/>
          <w:szCs w:val="24"/>
        </w:rPr>
      </w:pPr>
    </w:p>
    <w:p w14:paraId="42F9102E" w14:textId="40F0F2EE" w:rsidR="00B700EA" w:rsidRPr="001D40A9" w:rsidRDefault="00B700EA" w:rsidP="00B700EA">
      <w:pPr>
        <w:spacing w:after="0" w:line="240" w:lineRule="auto"/>
        <w:jc w:val="both"/>
        <w:rPr>
          <w:rFonts w:ascii="Times New Roman" w:hAnsi="Times New Roman"/>
          <w:bCs/>
          <w:sz w:val="24"/>
          <w:szCs w:val="24"/>
        </w:rPr>
      </w:pPr>
      <w:r>
        <w:rPr>
          <w:rFonts w:ascii="Times New Roman" w:hAnsi="Times New Roman"/>
          <w:sz w:val="24"/>
          <w:szCs w:val="24"/>
        </w:rPr>
        <w:lastRenderedPageBreak/>
        <w:t>14.</w:t>
      </w:r>
      <w:r w:rsidR="00D01D95">
        <w:rPr>
          <w:rFonts w:ascii="Times New Roman" w:hAnsi="Times New Roman"/>
          <w:sz w:val="24"/>
          <w:szCs w:val="24"/>
        </w:rPr>
        <w:t>5</w:t>
      </w:r>
      <w:r>
        <w:rPr>
          <w:rFonts w:ascii="Times New Roman" w:hAnsi="Times New Roman"/>
          <w:sz w:val="24"/>
          <w:szCs w:val="24"/>
        </w:rPr>
        <w:t xml:space="preserve"> </w:t>
      </w:r>
      <w:r w:rsidRPr="001D40A9">
        <w:rPr>
          <w:rFonts w:ascii="Times New Roman" w:hAnsi="Times New Roman"/>
          <w:bCs/>
          <w:sz w:val="24"/>
          <w:szCs w:val="24"/>
        </w:rPr>
        <w:t>In the event of failure to reach an amicable agreement, the dispute may by common agreement of the partners be submitted for conciliation to the European Commission</w:t>
      </w:r>
      <w:r w:rsidR="00FD3248">
        <w:rPr>
          <w:rFonts w:ascii="Times New Roman" w:hAnsi="Times New Roman"/>
          <w:bCs/>
          <w:sz w:val="24"/>
          <w:szCs w:val="24"/>
        </w:rPr>
        <w:t xml:space="preserve"> and/or their CA</w:t>
      </w:r>
      <w:r w:rsidRPr="001D40A9">
        <w:rPr>
          <w:rFonts w:ascii="Times New Roman" w:hAnsi="Times New Roman"/>
          <w:bCs/>
          <w:sz w:val="24"/>
          <w:szCs w:val="24"/>
        </w:rPr>
        <w:t>. If no settlement is reached within 120 days of the opening of the conciliation procedure, each party may notify the other that it considers the procedure to have failed.</w:t>
      </w:r>
    </w:p>
    <w:p w14:paraId="2DD090FB" w14:textId="67EE8867" w:rsidR="00B700EA" w:rsidRDefault="00B700EA" w:rsidP="003F59D0">
      <w:pPr>
        <w:spacing w:after="0" w:line="240" w:lineRule="auto"/>
        <w:jc w:val="both"/>
        <w:rPr>
          <w:rFonts w:ascii="Times New Roman" w:hAnsi="Times New Roman"/>
          <w:sz w:val="24"/>
          <w:szCs w:val="24"/>
        </w:rPr>
      </w:pPr>
    </w:p>
    <w:p w14:paraId="2893EE21" w14:textId="1CD4F566" w:rsidR="00FD3248" w:rsidRDefault="00FD3248" w:rsidP="00FD3248">
      <w:pPr>
        <w:spacing w:after="0" w:line="240" w:lineRule="auto"/>
        <w:jc w:val="both"/>
        <w:rPr>
          <w:rFonts w:ascii="Times New Roman" w:hAnsi="Times New Roman"/>
          <w:bCs/>
          <w:sz w:val="24"/>
          <w:szCs w:val="24"/>
        </w:rPr>
      </w:pPr>
      <w:r>
        <w:rPr>
          <w:rFonts w:ascii="Times New Roman" w:hAnsi="Times New Roman"/>
          <w:sz w:val="24"/>
          <w:szCs w:val="24"/>
        </w:rPr>
        <w:t>14.</w:t>
      </w:r>
      <w:r w:rsidR="00D01D95">
        <w:rPr>
          <w:rFonts w:ascii="Times New Roman" w:hAnsi="Times New Roman"/>
          <w:sz w:val="24"/>
          <w:szCs w:val="24"/>
        </w:rPr>
        <w:t>6</w:t>
      </w:r>
      <w:r>
        <w:rPr>
          <w:rFonts w:ascii="Times New Roman" w:hAnsi="Times New Roman"/>
          <w:sz w:val="24"/>
          <w:szCs w:val="24"/>
        </w:rPr>
        <w:t xml:space="preserve"> </w:t>
      </w:r>
      <w:r w:rsidRPr="001D40A9">
        <w:rPr>
          <w:rFonts w:ascii="Times New Roman" w:hAnsi="Times New Roman"/>
          <w:bCs/>
          <w:sz w:val="24"/>
          <w:szCs w:val="24"/>
        </w:rPr>
        <w:t>If the conciliation procedure fails, the partners shall rely on their competent governmental bodies to mediate and counsel regarding further legal procedures.</w:t>
      </w:r>
    </w:p>
    <w:p w14:paraId="04D8698D" w14:textId="77777777" w:rsidR="00223572" w:rsidRPr="001D40A9" w:rsidRDefault="00223572" w:rsidP="00FD3248">
      <w:pPr>
        <w:spacing w:after="0" w:line="240" w:lineRule="auto"/>
        <w:jc w:val="both"/>
        <w:rPr>
          <w:rFonts w:ascii="Times New Roman" w:hAnsi="Times New Roman"/>
          <w:bCs/>
          <w:sz w:val="24"/>
          <w:szCs w:val="24"/>
        </w:rPr>
      </w:pPr>
    </w:p>
    <w:p w14:paraId="4E233DA1" w14:textId="43645518" w:rsidR="00FD3248" w:rsidRPr="001D40A9" w:rsidRDefault="00FD3248" w:rsidP="00FD3248">
      <w:pPr>
        <w:spacing w:after="0" w:line="240" w:lineRule="auto"/>
        <w:jc w:val="both"/>
        <w:rPr>
          <w:rFonts w:ascii="Times New Roman" w:hAnsi="Times New Roman"/>
          <w:bCs/>
          <w:sz w:val="24"/>
          <w:szCs w:val="24"/>
        </w:rPr>
      </w:pPr>
      <w:r w:rsidRPr="001D40A9">
        <w:rPr>
          <w:rFonts w:ascii="Times New Roman" w:hAnsi="Times New Roman"/>
          <w:bCs/>
          <w:sz w:val="24"/>
          <w:szCs w:val="24"/>
        </w:rPr>
        <w:t>14.</w:t>
      </w:r>
      <w:r w:rsidR="00D01D95">
        <w:rPr>
          <w:rFonts w:ascii="Times New Roman" w:hAnsi="Times New Roman"/>
          <w:bCs/>
          <w:sz w:val="24"/>
          <w:szCs w:val="24"/>
        </w:rPr>
        <w:t>7</w:t>
      </w:r>
      <w:r w:rsidRPr="001D40A9">
        <w:rPr>
          <w:rFonts w:ascii="Times New Roman" w:hAnsi="Times New Roman"/>
          <w:bCs/>
          <w:sz w:val="24"/>
          <w:szCs w:val="24"/>
        </w:rPr>
        <w:t xml:space="preserve"> Finally, if the partners did not reach a mutually satisfactory solution to their dispute, they would have recourse to arbitration. The partners agree that the dispute shall be settled by arbitration in accordance with the 2012 Arbitration Rules of the Permanent Court of Arbitration.”</w:t>
      </w:r>
    </w:p>
    <w:p w14:paraId="74625CE7" w14:textId="39003AEE" w:rsidR="00FD3248" w:rsidRDefault="00FD3248" w:rsidP="003F59D0">
      <w:pPr>
        <w:spacing w:after="0" w:line="240" w:lineRule="auto"/>
        <w:jc w:val="both"/>
        <w:rPr>
          <w:rFonts w:ascii="Times New Roman" w:hAnsi="Times New Roman"/>
          <w:sz w:val="24"/>
          <w:szCs w:val="24"/>
        </w:rPr>
      </w:pPr>
    </w:p>
    <w:p w14:paraId="7B30529E" w14:textId="46F3FB38" w:rsidR="003F59D0" w:rsidRPr="00E043D7" w:rsidRDefault="003F59D0" w:rsidP="0004716F">
      <w:pPr>
        <w:pStyle w:val="Heading1"/>
      </w:pPr>
      <w:bookmarkStart w:id="16" w:name="_Toc193720791"/>
      <w:r w:rsidRPr="00E043D7">
        <w:t>Article 15</w:t>
      </w:r>
      <w:r w:rsidR="0004716F">
        <w:t xml:space="preserve">. </w:t>
      </w:r>
      <w:r>
        <w:t>The p</w:t>
      </w:r>
      <w:r w:rsidRPr="00E043D7">
        <w:t>roject Steering Committee (SC)</w:t>
      </w:r>
      <w:bookmarkEnd w:id="16"/>
    </w:p>
    <w:p w14:paraId="07DE5E47" w14:textId="77777777" w:rsidR="003F59D0" w:rsidRPr="00E043D7" w:rsidRDefault="003F59D0" w:rsidP="003F59D0">
      <w:pPr>
        <w:spacing w:after="0" w:line="240" w:lineRule="auto"/>
        <w:jc w:val="center"/>
        <w:rPr>
          <w:rFonts w:ascii="Times New Roman" w:hAnsi="Times New Roman"/>
          <w:b/>
          <w:sz w:val="24"/>
          <w:szCs w:val="24"/>
        </w:rPr>
      </w:pPr>
    </w:p>
    <w:p w14:paraId="78D38C67"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15.1 The </w:t>
      </w:r>
      <w:r>
        <w:rPr>
          <w:rFonts w:ascii="Times New Roman" w:hAnsi="Times New Roman"/>
          <w:sz w:val="24"/>
          <w:szCs w:val="24"/>
        </w:rPr>
        <w:t>l</w:t>
      </w:r>
      <w:r w:rsidRPr="00E043D7">
        <w:rPr>
          <w:rFonts w:ascii="Times New Roman" w:hAnsi="Times New Roman"/>
          <w:sz w:val="24"/>
          <w:szCs w:val="24"/>
        </w:rPr>
        <w:t xml:space="preserve">ead </w:t>
      </w:r>
      <w:r>
        <w:rPr>
          <w:rFonts w:ascii="Times New Roman" w:hAnsi="Times New Roman"/>
          <w:sz w:val="24"/>
          <w:szCs w:val="24"/>
        </w:rPr>
        <w:t>b</w:t>
      </w:r>
      <w:r w:rsidRPr="00E043D7">
        <w:rPr>
          <w:rFonts w:ascii="Times New Roman" w:hAnsi="Times New Roman"/>
          <w:sz w:val="24"/>
          <w:szCs w:val="24"/>
        </w:rPr>
        <w:t>eneficiary</w:t>
      </w:r>
      <w:r>
        <w:rPr>
          <w:rFonts w:ascii="Times New Roman" w:hAnsi="Times New Roman"/>
          <w:sz w:val="24"/>
          <w:szCs w:val="24"/>
        </w:rPr>
        <w:t>/coordinator</w:t>
      </w:r>
      <w:r w:rsidRPr="00E043D7">
        <w:rPr>
          <w:rFonts w:ascii="Times New Roman" w:hAnsi="Times New Roman"/>
          <w:sz w:val="24"/>
          <w:szCs w:val="24"/>
        </w:rPr>
        <w:t xml:space="preserve">, along with all </w:t>
      </w:r>
      <w:r>
        <w:rPr>
          <w:rFonts w:ascii="Times New Roman" w:hAnsi="Times New Roman"/>
          <w:sz w:val="24"/>
          <w:szCs w:val="24"/>
        </w:rPr>
        <w:t>their</w:t>
      </w:r>
      <w:r w:rsidRPr="00E043D7">
        <w:rPr>
          <w:rFonts w:ascii="Times New Roman" w:hAnsi="Times New Roman"/>
          <w:sz w:val="24"/>
          <w:szCs w:val="24"/>
        </w:rPr>
        <w:t xml:space="preserve"> </w:t>
      </w:r>
      <w:r>
        <w:rPr>
          <w:rFonts w:ascii="Times New Roman" w:hAnsi="Times New Roman"/>
          <w:sz w:val="24"/>
          <w:szCs w:val="24"/>
        </w:rPr>
        <w:t>c</w:t>
      </w:r>
      <w:r w:rsidRPr="00E043D7">
        <w:rPr>
          <w:rFonts w:ascii="Times New Roman" w:hAnsi="Times New Roman"/>
          <w:sz w:val="24"/>
          <w:szCs w:val="24"/>
        </w:rPr>
        <w:t xml:space="preserve">o-beneficiaries, will constitute the project Steering Committee (SC), which will be chaired on a rotating basis every six months of the period of implementation by one of the </w:t>
      </w:r>
      <w:r>
        <w:rPr>
          <w:rFonts w:ascii="Times New Roman" w:hAnsi="Times New Roman"/>
          <w:sz w:val="24"/>
          <w:szCs w:val="24"/>
        </w:rPr>
        <w:t>p</w:t>
      </w:r>
      <w:r w:rsidRPr="00E043D7">
        <w:rPr>
          <w:rFonts w:ascii="Times New Roman" w:hAnsi="Times New Roman"/>
          <w:sz w:val="24"/>
          <w:szCs w:val="24"/>
        </w:rPr>
        <w:t xml:space="preserve">artners. The Chairperson shall ensure the transparency of the proceedings and the smoothness of the discussions. </w:t>
      </w:r>
    </w:p>
    <w:p w14:paraId="66BE379D" w14:textId="77777777" w:rsidR="003F59D0" w:rsidRPr="00E043D7" w:rsidRDefault="003F59D0" w:rsidP="003F59D0">
      <w:pPr>
        <w:spacing w:after="0" w:line="240" w:lineRule="auto"/>
        <w:jc w:val="both"/>
        <w:rPr>
          <w:rFonts w:ascii="Times New Roman" w:hAnsi="Times New Roman"/>
          <w:sz w:val="24"/>
          <w:szCs w:val="24"/>
        </w:rPr>
      </w:pPr>
    </w:p>
    <w:p w14:paraId="2A6866F7"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15.2 The CA can be invited to take part in an advisory capacity to the proceedings of the SC. </w:t>
      </w:r>
    </w:p>
    <w:p w14:paraId="0242DEE9" w14:textId="77777777" w:rsidR="003F59D0" w:rsidRPr="00E043D7" w:rsidRDefault="003F59D0" w:rsidP="003F59D0">
      <w:pPr>
        <w:spacing w:after="0" w:line="240" w:lineRule="auto"/>
        <w:jc w:val="both"/>
        <w:rPr>
          <w:rFonts w:ascii="Times New Roman" w:hAnsi="Times New Roman"/>
          <w:sz w:val="24"/>
          <w:szCs w:val="24"/>
        </w:rPr>
      </w:pPr>
    </w:p>
    <w:p w14:paraId="5A6E4791"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15.3 All meetings of the SC will be recorded in minutes and highlight the decisions made. The SC will summon its constituency in person or, in the event of urgency or for less important matters, a written procedure could be used for making decisions. Following the endorsement of the members of the SC by written procedure within five working days, the chairperson of the SC will sign the minutes of the meeting.</w:t>
      </w:r>
    </w:p>
    <w:p w14:paraId="53BC64FC" w14:textId="77777777" w:rsidR="003F59D0" w:rsidRPr="00E043D7" w:rsidRDefault="003F59D0" w:rsidP="003F59D0">
      <w:pPr>
        <w:spacing w:after="0" w:line="240" w:lineRule="auto"/>
        <w:jc w:val="both"/>
        <w:rPr>
          <w:rFonts w:ascii="Times New Roman" w:hAnsi="Times New Roman"/>
          <w:sz w:val="24"/>
          <w:szCs w:val="24"/>
        </w:rPr>
      </w:pPr>
    </w:p>
    <w:p w14:paraId="7D7B0A2F"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 xml:space="preserve">When the SC is not summoned, the </w:t>
      </w:r>
      <w:r>
        <w:rPr>
          <w:rFonts w:ascii="Times New Roman" w:hAnsi="Times New Roman"/>
          <w:sz w:val="24"/>
          <w:szCs w:val="24"/>
        </w:rPr>
        <w:t>p</w:t>
      </w:r>
      <w:r w:rsidRPr="00E043D7">
        <w:rPr>
          <w:rFonts w:ascii="Times New Roman" w:hAnsi="Times New Roman"/>
          <w:sz w:val="24"/>
          <w:szCs w:val="24"/>
        </w:rPr>
        <w:t xml:space="preserve">artner holding the chairpersonship of the SC shall send the documents necessary to the members, including those participating in an advisory capacity or observers, together with any draft proposal of </w:t>
      </w:r>
      <w:r>
        <w:rPr>
          <w:rFonts w:ascii="Times New Roman" w:hAnsi="Times New Roman"/>
          <w:sz w:val="24"/>
          <w:szCs w:val="24"/>
        </w:rPr>
        <w:t>a</w:t>
      </w:r>
      <w:r w:rsidRPr="00E043D7">
        <w:rPr>
          <w:rFonts w:ascii="Times New Roman" w:hAnsi="Times New Roman"/>
          <w:sz w:val="24"/>
          <w:szCs w:val="24"/>
        </w:rPr>
        <w:t xml:space="preserve"> decision. The members of the SC, including those participating in an advisory capacity or observers, may submit objections in writing within 2 weeks of the date of receipt of documents. The proposal shall be deemed adopted by the SC if there are no written objections within that time span.</w:t>
      </w:r>
    </w:p>
    <w:p w14:paraId="7442A9D4" w14:textId="77777777" w:rsidR="003F59D0" w:rsidRPr="00E043D7" w:rsidRDefault="003F59D0" w:rsidP="003F59D0">
      <w:pPr>
        <w:spacing w:after="0" w:line="240" w:lineRule="auto"/>
        <w:jc w:val="both"/>
        <w:rPr>
          <w:rFonts w:ascii="Times New Roman" w:hAnsi="Times New Roman"/>
          <w:sz w:val="24"/>
          <w:szCs w:val="24"/>
        </w:rPr>
      </w:pPr>
    </w:p>
    <w:p w14:paraId="3C7A147D" w14:textId="77777777" w:rsidR="003F59D0" w:rsidRPr="00E043D7" w:rsidRDefault="003F59D0" w:rsidP="003F59D0">
      <w:pPr>
        <w:spacing w:after="0" w:line="240" w:lineRule="auto"/>
        <w:jc w:val="both"/>
        <w:rPr>
          <w:rFonts w:ascii="Times New Roman" w:eastAsia="Humanst521BT" w:hAnsi="Times New Roman"/>
          <w:color w:val="000000"/>
          <w:sz w:val="24"/>
          <w:szCs w:val="24"/>
        </w:rPr>
      </w:pPr>
      <w:r w:rsidRPr="00E043D7">
        <w:rPr>
          <w:rFonts w:ascii="Times New Roman" w:hAnsi="Times New Roman"/>
          <w:sz w:val="24"/>
          <w:szCs w:val="24"/>
        </w:rPr>
        <w:t>15.3 The role of the SC consists of</w:t>
      </w:r>
      <w:r w:rsidRPr="00E043D7">
        <w:rPr>
          <w:rFonts w:ascii="Times New Roman" w:eastAsia="Humanst521BT" w:hAnsi="Times New Roman"/>
          <w:color w:val="000000"/>
          <w:sz w:val="24"/>
          <w:szCs w:val="24"/>
        </w:rPr>
        <w:t xml:space="preserve"> supervising the implementation of the CBC action. Supervision includes monitoring the progress of the projects’ activities and the achievement of the expected results, as well as ensuring overall coordination and assessing the quality of the project outputs.</w:t>
      </w:r>
    </w:p>
    <w:p w14:paraId="3270DD99" w14:textId="77777777" w:rsidR="003F59D0" w:rsidRPr="00E043D7" w:rsidRDefault="003F59D0" w:rsidP="003F59D0">
      <w:pPr>
        <w:spacing w:after="0" w:line="240" w:lineRule="auto"/>
        <w:jc w:val="both"/>
        <w:rPr>
          <w:rFonts w:ascii="Times New Roman" w:eastAsia="Humanst521BT" w:hAnsi="Times New Roman"/>
          <w:color w:val="000000"/>
          <w:sz w:val="24"/>
          <w:szCs w:val="24"/>
        </w:rPr>
      </w:pPr>
    </w:p>
    <w:p w14:paraId="2EF1F66C" w14:textId="77777777" w:rsidR="003F59D0" w:rsidRPr="00E043D7" w:rsidRDefault="003F59D0" w:rsidP="003F59D0">
      <w:pPr>
        <w:spacing w:after="0" w:line="240" w:lineRule="auto"/>
        <w:jc w:val="both"/>
        <w:rPr>
          <w:rFonts w:ascii="Times New Roman" w:eastAsia="Humanst521BT" w:hAnsi="Times New Roman"/>
          <w:color w:val="000000"/>
          <w:sz w:val="24"/>
          <w:szCs w:val="24"/>
        </w:rPr>
      </w:pPr>
      <w:r w:rsidRPr="00E043D7">
        <w:rPr>
          <w:rFonts w:ascii="Times New Roman" w:eastAsia="Humanst521BT" w:hAnsi="Times New Roman"/>
          <w:color w:val="000000"/>
          <w:sz w:val="24"/>
          <w:szCs w:val="24"/>
        </w:rPr>
        <w:t>Cooperation with the SC members and their feedback will provide direction and technical guidance for the implementation of the project and, where required, secure the necessary contribution of local stakeholders.</w:t>
      </w:r>
    </w:p>
    <w:p w14:paraId="13875DC9" w14:textId="77777777" w:rsidR="003F59D0" w:rsidRPr="00E043D7" w:rsidRDefault="003F59D0" w:rsidP="003F59D0">
      <w:pPr>
        <w:spacing w:after="0" w:line="240" w:lineRule="auto"/>
        <w:jc w:val="both"/>
        <w:rPr>
          <w:rFonts w:ascii="Times New Roman" w:eastAsia="Humanst521BT" w:hAnsi="Times New Roman"/>
          <w:color w:val="000000"/>
          <w:sz w:val="24"/>
          <w:szCs w:val="24"/>
        </w:rPr>
      </w:pPr>
    </w:p>
    <w:p w14:paraId="4B25A59C" w14:textId="77777777" w:rsidR="003F59D0" w:rsidRDefault="003F59D0" w:rsidP="003F59D0">
      <w:pPr>
        <w:spacing w:after="0" w:line="240" w:lineRule="auto"/>
        <w:jc w:val="both"/>
        <w:rPr>
          <w:rFonts w:ascii="Times New Roman" w:eastAsia="Humanst521BT" w:hAnsi="Times New Roman"/>
          <w:color w:val="000000"/>
          <w:sz w:val="24"/>
          <w:szCs w:val="24"/>
        </w:rPr>
      </w:pPr>
      <w:r w:rsidRPr="00E043D7">
        <w:rPr>
          <w:rFonts w:ascii="Times New Roman" w:eastAsia="Humanst521BT" w:hAnsi="Times New Roman"/>
          <w:color w:val="000000"/>
          <w:sz w:val="24"/>
          <w:szCs w:val="24"/>
        </w:rPr>
        <w:t>15.4 All decisions are taken by consensus, which may be understood as an absence of objection.</w:t>
      </w:r>
    </w:p>
    <w:p w14:paraId="3D427F7D" w14:textId="77777777" w:rsidR="004B386A" w:rsidRDefault="004B386A" w:rsidP="003F59D0">
      <w:pPr>
        <w:spacing w:after="0" w:line="240" w:lineRule="auto"/>
        <w:jc w:val="center"/>
        <w:rPr>
          <w:rFonts w:ascii="Times New Roman" w:hAnsi="Times New Roman"/>
          <w:b/>
          <w:sz w:val="24"/>
          <w:szCs w:val="24"/>
        </w:rPr>
      </w:pPr>
    </w:p>
    <w:p w14:paraId="7A4B48BD" w14:textId="5B84CE26" w:rsidR="004B386A" w:rsidRDefault="004B386A" w:rsidP="00E8386B">
      <w:pPr>
        <w:pStyle w:val="Heading1"/>
      </w:pPr>
      <w:bookmarkStart w:id="17" w:name="_Toc193720792"/>
      <w:r>
        <w:lastRenderedPageBreak/>
        <w:t xml:space="preserve">Article </w:t>
      </w:r>
      <w:r w:rsidR="005A3F9B">
        <w:t>16</w:t>
      </w:r>
      <w:r w:rsidR="00E8386B">
        <w:t xml:space="preserve">. </w:t>
      </w:r>
      <w:r w:rsidR="005A3F9B">
        <w:t>Irregularities and recovery of funds</w:t>
      </w:r>
      <w:bookmarkEnd w:id="17"/>
    </w:p>
    <w:p w14:paraId="6916CAB1" w14:textId="77777777" w:rsidR="004B386A" w:rsidRPr="005A3F9B" w:rsidRDefault="004B386A" w:rsidP="005A3F9B">
      <w:pPr>
        <w:spacing w:after="0" w:line="240" w:lineRule="auto"/>
        <w:jc w:val="both"/>
        <w:rPr>
          <w:rFonts w:ascii="Times New Roman" w:hAnsi="Times New Roman"/>
          <w:bCs/>
          <w:sz w:val="24"/>
          <w:szCs w:val="24"/>
        </w:rPr>
      </w:pPr>
    </w:p>
    <w:p w14:paraId="5115BE7B" w14:textId="3BFE0C84" w:rsidR="005A3F9B" w:rsidRDefault="005A3F9B" w:rsidP="005A3F9B">
      <w:pPr>
        <w:spacing w:after="0" w:line="240" w:lineRule="auto"/>
        <w:jc w:val="both"/>
        <w:rPr>
          <w:rFonts w:ascii="Times New Roman" w:hAnsi="Times New Roman"/>
          <w:bCs/>
          <w:sz w:val="24"/>
          <w:szCs w:val="24"/>
        </w:rPr>
      </w:pPr>
      <w:r>
        <w:rPr>
          <w:rFonts w:ascii="Times New Roman" w:hAnsi="Times New Roman"/>
          <w:bCs/>
          <w:sz w:val="24"/>
          <w:szCs w:val="24"/>
        </w:rPr>
        <w:t xml:space="preserve">16.1 </w:t>
      </w:r>
      <w:r w:rsidR="00751ADC">
        <w:rPr>
          <w:rFonts w:ascii="Times New Roman" w:hAnsi="Times New Roman"/>
          <w:bCs/>
          <w:sz w:val="24"/>
          <w:szCs w:val="24"/>
        </w:rPr>
        <w:t>Partners will assume individual responsibility</w:t>
      </w:r>
      <w:r w:rsidR="00F1616C">
        <w:rPr>
          <w:rFonts w:ascii="Times New Roman" w:hAnsi="Times New Roman"/>
          <w:bCs/>
          <w:sz w:val="24"/>
          <w:szCs w:val="24"/>
        </w:rPr>
        <w:t xml:space="preserve"> for the irregularities related to expenditure reported </w:t>
      </w:r>
      <w:r w:rsidR="004C49A1">
        <w:rPr>
          <w:rFonts w:ascii="Times New Roman" w:hAnsi="Times New Roman"/>
          <w:bCs/>
          <w:sz w:val="24"/>
          <w:szCs w:val="24"/>
        </w:rPr>
        <w:t xml:space="preserve">in interim and final reports of the operation. </w:t>
      </w:r>
    </w:p>
    <w:p w14:paraId="6C1F5C54" w14:textId="77777777" w:rsidR="004C49A1" w:rsidRDefault="004C49A1" w:rsidP="005A3F9B">
      <w:pPr>
        <w:spacing w:after="0" w:line="240" w:lineRule="auto"/>
        <w:jc w:val="both"/>
        <w:rPr>
          <w:rFonts w:ascii="Times New Roman" w:hAnsi="Times New Roman"/>
          <w:bCs/>
          <w:sz w:val="24"/>
          <w:szCs w:val="24"/>
        </w:rPr>
      </w:pPr>
    </w:p>
    <w:p w14:paraId="6D043874" w14:textId="5EA8657A" w:rsidR="004C49A1" w:rsidRDefault="004C49A1" w:rsidP="005A3F9B">
      <w:pPr>
        <w:spacing w:after="0" w:line="240" w:lineRule="auto"/>
        <w:jc w:val="both"/>
        <w:rPr>
          <w:rFonts w:ascii="Times New Roman" w:hAnsi="Times New Roman"/>
          <w:bCs/>
          <w:sz w:val="24"/>
          <w:szCs w:val="24"/>
        </w:rPr>
      </w:pPr>
      <w:r>
        <w:rPr>
          <w:rFonts w:ascii="Times New Roman" w:hAnsi="Times New Roman"/>
          <w:bCs/>
          <w:sz w:val="24"/>
          <w:szCs w:val="24"/>
        </w:rPr>
        <w:t xml:space="preserve">16.2 </w:t>
      </w:r>
      <w:r w:rsidR="003549C2">
        <w:rPr>
          <w:rFonts w:ascii="Times New Roman" w:hAnsi="Times New Roman"/>
          <w:bCs/>
          <w:sz w:val="24"/>
          <w:szCs w:val="24"/>
        </w:rPr>
        <w:t xml:space="preserve">In case </w:t>
      </w:r>
      <w:r w:rsidR="0078426B">
        <w:rPr>
          <w:rFonts w:ascii="Times New Roman" w:hAnsi="Times New Roman"/>
          <w:bCs/>
          <w:sz w:val="24"/>
          <w:szCs w:val="24"/>
        </w:rPr>
        <w:t>the irregularity was committed by a co-beneficiary</w:t>
      </w:r>
      <w:r w:rsidR="00B23749">
        <w:rPr>
          <w:rFonts w:ascii="Times New Roman" w:hAnsi="Times New Roman"/>
          <w:bCs/>
          <w:sz w:val="24"/>
          <w:szCs w:val="24"/>
        </w:rPr>
        <w:t xml:space="preserve">, the lead beneficiary shall without delay </w:t>
      </w:r>
      <w:r w:rsidR="006A428D">
        <w:rPr>
          <w:rFonts w:ascii="Times New Roman" w:hAnsi="Times New Roman"/>
          <w:bCs/>
          <w:sz w:val="24"/>
          <w:szCs w:val="24"/>
        </w:rPr>
        <w:t xml:space="preserve">forward the request for the recovery to the concerned partner, specifying the internal deadline for the payment. </w:t>
      </w:r>
      <w:r w:rsidR="00793F89">
        <w:rPr>
          <w:rFonts w:ascii="Times New Roman" w:hAnsi="Times New Roman"/>
          <w:bCs/>
          <w:sz w:val="24"/>
          <w:szCs w:val="24"/>
        </w:rPr>
        <w:t>The corresponding co-beneficiary shall reimburse the</w:t>
      </w:r>
      <w:r w:rsidR="004F0EAE">
        <w:rPr>
          <w:rFonts w:ascii="Times New Roman" w:hAnsi="Times New Roman"/>
          <w:bCs/>
          <w:sz w:val="24"/>
          <w:szCs w:val="24"/>
        </w:rPr>
        <w:t xml:space="preserve"> requested amount to the account indicated by the coordinator. </w:t>
      </w:r>
      <w:r w:rsidR="00B01DA3">
        <w:rPr>
          <w:rFonts w:ascii="Times New Roman" w:hAnsi="Times New Roman"/>
          <w:bCs/>
          <w:sz w:val="24"/>
          <w:szCs w:val="24"/>
        </w:rPr>
        <w:t xml:space="preserve">The latter shall transfer this amount to the CA. </w:t>
      </w:r>
    </w:p>
    <w:p w14:paraId="55E0A7F2" w14:textId="77777777" w:rsidR="00946363" w:rsidRDefault="00946363" w:rsidP="005A3F9B">
      <w:pPr>
        <w:spacing w:after="0" w:line="240" w:lineRule="auto"/>
        <w:jc w:val="both"/>
        <w:rPr>
          <w:rFonts w:ascii="Times New Roman" w:hAnsi="Times New Roman"/>
          <w:bCs/>
          <w:sz w:val="24"/>
          <w:szCs w:val="24"/>
        </w:rPr>
      </w:pPr>
    </w:p>
    <w:p w14:paraId="2A9B27A7" w14:textId="6DF8A192" w:rsidR="00946363" w:rsidRDefault="00946363" w:rsidP="005A3F9B">
      <w:pPr>
        <w:spacing w:after="0" w:line="240" w:lineRule="auto"/>
        <w:jc w:val="both"/>
        <w:rPr>
          <w:rFonts w:ascii="Times New Roman" w:hAnsi="Times New Roman"/>
          <w:bCs/>
          <w:sz w:val="24"/>
          <w:szCs w:val="24"/>
        </w:rPr>
      </w:pPr>
      <w:r>
        <w:rPr>
          <w:rFonts w:ascii="Times New Roman" w:hAnsi="Times New Roman"/>
          <w:bCs/>
          <w:sz w:val="24"/>
          <w:szCs w:val="24"/>
        </w:rPr>
        <w:t xml:space="preserve">16.3 In case the </w:t>
      </w:r>
      <w:r w:rsidR="008B4A7E">
        <w:rPr>
          <w:rFonts w:ascii="Times New Roman" w:hAnsi="Times New Roman"/>
          <w:bCs/>
          <w:sz w:val="24"/>
          <w:szCs w:val="24"/>
        </w:rPr>
        <w:t xml:space="preserve">foregoing co-beneficiary </w:t>
      </w:r>
      <w:r w:rsidR="00146B66">
        <w:rPr>
          <w:rFonts w:ascii="Times New Roman" w:hAnsi="Times New Roman"/>
          <w:bCs/>
          <w:sz w:val="24"/>
          <w:szCs w:val="24"/>
        </w:rPr>
        <w:t>does not reimburse the requested amount to the coordinator</w:t>
      </w:r>
      <w:r w:rsidR="001C5C06">
        <w:rPr>
          <w:rFonts w:ascii="Times New Roman" w:hAnsi="Times New Roman"/>
          <w:bCs/>
          <w:sz w:val="24"/>
          <w:szCs w:val="24"/>
        </w:rPr>
        <w:t xml:space="preserve"> by the specified deadline, the former will inform the CA without delay. </w:t>
      </w:r>
    </w:p>
    <w:p w14:paraId="746B935E" w14:textId="77777777" w:rsidR="001321F0" w:rsidRDefault="001321F0" w:rsidP="005A3F9B">
      <w:pPr>
        <w:spacing w:after="0" w:line="240" w:lineRule="auto"/>
        <w:jc w:val="both"/>
        <w:rPr>
          <w:rFonts w:ascii="Times New Roman" w:hAnsi="Times New Roman"/>
          <w:bCs/>
          <w:sz w:val="24"/>
          <w:szCs w:val="24"/>
        </w:rPr>
      </w:pPr>
    </w:p>
    <w:p w14:paraId="762AC5CB" w14:textId="62EF04F9" w:rsidR="001321F0" w:rsidRPr="005A3F9B" w:rsidRDefault="001321F0" w:rsidP="005A3F9B">
      <w:pPr>
        <w:spacing w:after="0" w:line="240" w:lineRule="auto"/>
        <w:jc w:val="both"/>
        <w:rPr>
          <w:rFonts w:ascii="Times New Roman" w:hAnsi="Times New Roman"/>
          <w:bCs/>
          <w:sz w:val="24"/>
          <w:szCs w:val="24"/>
        </w:rPr>
      </w:pPr>
      <w:r>
        <w:rPr>
          <w:rFonts w:ascii="Times New Roman" w:hAnsi="Times New Roman"/>
          <w:bCs/>
          <w:sz w:val="24"/>
          <w:szCs w:val="24"/>
        </w:rPr>
        <w:t xml:space="preserve">16.4 </w:t>
      </w:r>
      <w:r w:rsidR="001D6015">
        <w:rPr>
          <w:rFonts w:ascii="Times New Roman" w:hAnsi="Times New Roman"/>
          <w:bCs/>
          <w:sz w:val="24"/>
          <w:szCs w:val="24"/>
        </w:rPr>
        <w:t>Any</w:t>
      </w:r>
      <w:r w:rsidR="00F31776">
        <w:rPr>
          <w:rFonts w:ascii="Times New Roman" w:hAnsi="Times New Roman"/>
          <w:bCs/>
          <w:sz w:val="24"/>
          <w:szCs w:val="24"/>
        </w:rPr>
        <w:t xml:space="preserve"> bank charges applied to the reimbursement by the co-beneficiary shall be </w:t>
      </w:r>
      <w:r w:rsidR="001D6015">
        <w:rPr>
          <w:rFonts w:ascii="Times New Roman" w:hAnsi="Times New Roman"/>
          <w:bCs/>
          <w:sz w:val="24"/>
          <w:szCs w:val="24"/>
        </w:rPr>
        <w:t xml:space="preserve">exclusively borne by the latter. </w:t>
      </w:r>
    </w:p>
    <w:p w14:paraId="400B3DD4" w14:textId="77777777" w:rsidR="003F59D0" w:rsidRPr="005A3F9B" w:rsidRDefault="003F59D0" w:rsidP="005A3F9B">
      <w:pPr>
        <w:spacing w:after="0" w:line="240" w:lineRule="auto"/>
        <w:jc w:val="both"/>
        <w:rPr>
          <w:rFonts w:ascii="Times New Roman" w:hAnsi="Times New Roman"/>
          <w:bCs/>
          <w:sz w:val="24"/>
          <w:szCs w:val="24"/>
        </w:rPr>
      </w:pPr>
    </w:p>
    <w:p w14:paraId="31C9ED32" w14:textId="0A4140AB" w:rsidR="003F59D0" w:rsidRPr="00E043D7" w:rsidRDefault="003F59D0" w:rsidP="00E8386B">
      <w:pPr>
        <w:pStyle w:val="Heading1"/>
      </w:pPr>
      <w:bookmarkStart w:id="18" w:name="_Toc193720793"/>
      <w:r w:rsidRPr="00E043D7">
        <w:t>Article 1</w:t>
      </w:r>
      <w:r w:rsidR="00DF44DB">
        <w:t>7</w:t>
      </w:r>
      <w:r w:rsidR="00E8386B">
        <w:t xml:space="preserve">. </w:t>
      </w:r>
      <w:r w:rsidRPr="00E043D7">
        <w:t>Amendment of the agreement</w:t>
      </w:r>
      <w:bookmarkEnd w:id="18"/>
    </w:p>
    <w:p w14:paraId="2A9D75F3" w14:textId="77777777" w:rsidR="003F59D0" w:rsidRPr="00E043D7" w:rsidRDefault="003F59D0" w:rsidP="003F59D0">
      <w:pPr>
        <w:spacing w:after="0" w:line="240" w:lineRule="auto"/>
        <w:jc w:val="both"/>
        <w:rPr>
          <w:rFonts w:ascii="Times New Roman" w:hAnsi="Times New Roman"/>
          <w:sz w:val="24"/>
          <w:szCs w:val="24"/>
        </w:rPr>
      </w:pPr>
    </w:p>
    <w:p w14:paraId="75C2BC7F" w14:textId="6D05D6E6"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1</w:t>
      </w:r>
      <w:r w:rsidR="00DF44DB">
        <w:rPr>
          <w:rFonts w:ascii="Times New Roman" w:hAnsi="Times New Roman"/>
          <w:sz w:val="24"/>
          <w:szCs w:val="24"/>
        </w:rPr>
        <w:t>7</w:t>
      </w:r>
      <w:r w:rsidRPr="00E043D7">
        <w:rPr>
          <w:rFonts w:ascii="Times New Roman" w:hAnsi="Times New Roman"/>
          <w:sz w:val="24"/>
          <w:szCs w:val="24"/>
        </w:rPr>
        <w:t>.1 Any other conditions, omissions, additions</w:t>
      </w:r>
      <w:r>
        <w:rPr>
          <w:rFonts w:ascii="Times New Roman" w:hAnsi="Times New Roman"/>
          <w:sz w:val="24"/>
          <w:szCs w:val="24"/>
        </w:rPr>
        <w:t>,</w:t>
      </w:r>
      <w:r w:rsidRPr="00E043D7">
        <w:rPr>
          <w:rFonts w:ascii="Times New Roman" w:hAnsi="Times New Roman"/>
          <w:sz w:val="24"/>
          <w:szCs w:val="24"/>
        </w:rPr>
        <w:t xml:space="preserve"> or modifications of the present agreement will not be valid or will not have any effect if they are not agreed by all involved parties in writing.</w:t>
      </w:r>
    </w:p>
    <w:p w14:paraId="4AC65071" w14:textId="77777777" w:rsidR="003F59D0" w:rsidRPr="00E043D7" w:rsidRDefault="003F59D0" w:rsidP="003F59D0">
      <w:pPr>
        <w:spacing w:after="0" w:line="240" w:lineRule="auto"/>
        <w:jc w:val="both"/>
        <w:rPr>
          <w:rFonts w:ascii="Times New Roman" w:hAnsi="Times New Roman"/>
          <w:sz w:val="24"/>
          <w:szCs w:val="24"/>
        </w:rPr>
      </w:pPr>
    </w:p>
    <w:p w14:paraId="3508E614" w14:textId="14123383" w:rsidR="003F59D0"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t>1</w:t>
      </w:r>
      <w:r w:rsidR="00DF44DB">
        <w:rPr>
          <w:rFonts w:ascii="Times New Roman" w:hAnsi="Times New Roman"/>
          <w:sz w:val="24"/>
          <w:szCs w:val="24"/>
        </w:rPr>
        <w:t>7</w:t>
      </w:r>
      <w:r w:rsidRPr="00E043D7">
        <w:rPr>
          <w:rFonts w:ascii="Times New Roman" w:hAnsi="Times New Roman"/>
          <w:sz w:val="24"/>
          <w:szCs w:val="24"/>
        </w:rPr>
        <w:t xml:space="preserve">.2 The </w:t>
      </w:r>
      <w:r>
        <w:rPr>
          <w:rFonts w:ascii="Times New Roman" w:hAnsi="Times New Roman"/>
          <w:sz w:val="24"/>
          <w:szCs w:val="24"/>
        </w:rPr>
        <w:t>amendments</w:t>
      </w:r>
      <w:r w:rsidRPr="00E043D7">
        <w:rPr>
          <w:rFonts w:ascii="Times New Roman" w:hAnsi="Times New Roman"/>
          <w:sz w:val="24"/>
          <w:szCs w:val="24"/>
        </w:rPr>
        <w:t xml:space="preserve"> of the </w:t>
      </w:r>
      <w:r>
        <w:rPr>
          <w:rFonts w:ascii="Times New Roman" w:hAnsi="Times New Roman"/>
          <w:sz w:val="24"/>
          <w:szCs w:val="24"/>
        </w:rPr>
        <w:t>grant contract</w:t>
      </w:r>
      <w:r w:rsidRPr="00E043D7">
        <w:rPr>
          <w:rFonts w:ascii="Times New Roman" w:hAnsi="Times New Roman"/>
          <w:sz w:val="24"/>
          <w:szCs w:val="24"/>
        </w:rPr>
        <w:t xml:space="preserve"> (e.g. modifications concerning the </w:t>
      </w:r>
      <w:r>
        <w:rPr>
          <w:rFonts w:ascii="Times New Roman" w:hAnsi="Times New Roman"/>
          <w:sz w:val="24"/>
          <w:szCs w:val="24"/>
        </w:rPr>
        <w:t xml:space="preserve">period of implementation, </w:t>
      </w:r>
      <w:r w:rsidRPr="00E043D7">
        <w:rPr>
          <w:rFonts w:ascii="Times New Roman" w:hAnsi="Times New Roman"/>
          <w:sz w:val="24"/>
          <w:szCs w:val="24"/>
        </w:rPr>
        <w:t>timetable of activities or the budget) that have been approved by the CA will in no way affect th</w:t>
      </w:r>
      <w:r>
        <w:rPr>
          <w:rFonts w:ascii="Times New Roman" w:hAnsi="Times New Roman"/>
          <w:sz w:val="24"/>
          <w:szCs w:val="24"/>
        </w:rPr>
        <w:t>e provisions of this agreement</w:t>
      </w:r>
      <w:r w:rsidRPr="00E043D7">
        <w:rPr>
          <w:rFonts w:ascii="Times New Roman" w:hAnsi="Times New Roman"/>
          <w:sz w:val="24"/>
          <w:szCs w:val="24"/>
        </w:rPr>
        <w:t>.</w:t>
      </w:r>
    </w:p>
    <w:p w14:paraId="316F5DBD" w14:textId="77777777" w:rsidR="003F59D0" w:rsidRDefault="003F59D0" w:rsidP="003F59D0">
      <w:pPr>
        <w:spacing w:after="0" w:line="240" w:lineRule="auto"/>
        <w:jc w:val="both"/>
        <w:rPr>
          <w:rFonts w:ascii="Times New Roman" w:hAnsi="Times New Roman"/>
          <w:sz w:val="24"/>
          <w:szCs w:val="24"/>
        </w:rPr>
      </w:pPr>
    </w:p>
    <w:p w14:paraId="1CD5CC75" w14:textId="67EC9594" w:rsidR="00DD5E8D" w:rsidRPr="00C71ED1" w:rsidRDefault="00DD5E8D" w:rsidP="00E8386B">
      <w:pPr>
        <w:pStyle w:val="Heading1"/>
      </w:pPr>
      <w:bookmarkStart w:id="19" w:name="_Toc193720794"/>
      <w:r w:rsidRPr="00C71ED1">
        <w:t>Article 18</w:t>
      </w:r>
      <w:r w:rsidR="00E8386B">
        <w:t xml:space="preserve">. </w:t>
      </w:r>
      <w:r w:rsidR="00C71ED1" w:rsidRPr="00C71ED1">
        <w:t>Final provision</w:t>
      </w:r>
      <w:bookmarkEnd w:id="19"/>
    </w:p>
    <w:p w14:paraId="68967487" w14:textId="77777777" w:rsidR="00C71ED1" w:rsidRDefault="00C71ED1" w:rsidP="00DD5E8D">
      <w:pPr>
        <w:spacing w:after="0" w:line="240" w:lineRule="auto"/>
        <w:jc w:val="center"/>
        <w:rPr>
          <w:rFonts w:ascii="Times New Roman" w:hAnsi="Times New Roman"/>
          <w:sz w:val="24"/>
          <w:szCs w:val="24"/>
        </w:rPr>
      </w:pPr>
    </w:p>
    <w:p w14:paraId="20B232FD" w14:textId="3A0553EC" w:rsidR="00F00546" w:rsidRPr="00F00546" w:rsidRDefault="00C71ED1" w:rsidP="00F00546">
      <w:pPr>
        <w:spacing w:after="0" w:line="240" w:lineRule="auto"/>
        <w:jc w:val="both"/>
        <w:rPr>
          <w:rFonts w:ascii="Times New Roman" w:hAnsi="Times New Roman"/>
          <w:sz w:val="24"/>
          <w:szCs w:val="24"/>
        </w:rPr>
      </w:pPr>
      <w:r>
        <w:rPr>
          <w:rFonts w:ascii="Times New Roman" w:hAnsi="Times New Roman"/>
          <w:sz w:val="24"/>
          <w:szCs w:val="24"/>
        </w:rPr>
        <w:t xml:space="preserve">18.1 </w:t>
      </w:r>
      <w:r w:rsidR="00F00546" w:rsidRPr="00F00546">
        <w:rPr>
          <w:rFonts w:ascii="Times New Roman" w:hAnsi="Times New Roman"/>
          <w:sz w:val="24"/>
          <w:szCs w:val="24"/>
        </w:rPr>
        <w:t xml:space="preserve">If a provision of this </w:t>
      </w:r>
      <w:r w:rsidR="00CB211A">
        <w:rPr>
          <w:rFonts w:ascii="Times New Roman" w:hAnsi="Times New Roman"/>
          <w:sz w:val="24"/>
          <w:szCs w:val="24"/>
        </w:rPr>
        <w:t>a</w:t>
      </w:r>
      <w:r w:rsidR="00F00546" w:rsidRPr="00F00546">
        <w:rPr>
          <w:rFonts w:ascii="Times New Roman" w:hAnsi="Times New Roman"/>
          <w:sz w:val="24"/>
          <w:szCs w:val="24"/>
        </w:rPr>
        <w:t xml:space="preserve">greement is or becomes invalid or if this </w:t>
      </w:r>
      <w:r w:rsidR="00CB211A">
        <w:rPr>
          <w:rFonts w:ascii="Times New Roman" w:hAnsi="Times New Roman"/>
          <w:sz w:val="24"/>
          <w:szCs w:val="24"/>
        </w:rPr>
        <w:t>a</w:t>
      </w:r>
      <w:r w:rsidR="00F00546" w:rsidRPr="00F00546">
        <w:rPr>
          <w:rFonts w:ascii="Times New Roman" w:hAnsi="Times New Roman"/>
          <w:sz w:val="24"/>
          <w:szCs w:val="24"/>
        </w:rPr>
        <w:t xml:space="preserve">greement contains unintentional gaps or misprints, this will not affect the validity of the other provisions of this </w:t>
      </w:r>
      <w:r w:rsidR="00CB211A">
        <w:rPr>
          <w:rFonts w:ascii="Times New Roman" w:hAnsi="Times New Roman"/>
          <w:sz w:val="24"/>
          <w:szCs w:val="24"/>
        </w:rPr>
        <w:t>a</w:t>
      </w:r>
      <w:r w:rsidR="00F00546" w:rsidRPr="00F00546">
        <w:rPr>
          <w:rFonts w:ascii="Times New Roman" w:hAnsi="Times New Roman"/>
          <w:sz w:val="24"/>
          <w:szCs w:val="24"/>
        </w:rPr>
        <w:t xml:space="preserve">greement. The </w:t>
      </w:r>
      <w:r w:rsidR="00CB211A">
        <w:rPr>
          <w:rFonts w:ascii="Times New Roman" w:hAnsi="Times New Roman"/>
          <w:sz w:val="24"/>
          <w:szCs w:val="24"/>
        </w:rPr>
        <w:t>partners</w:t>
      </w:r>
      <w:r w:rsidR="00F00546" w:rsidRPr="00F00546">
        <w:rPr>
          <w:rFonts w:ascii="Times New Roman" w:hAnsi="Times New Roman"/>
          <w:sz w:val="24"/>
          <w:szCs w:val="24"/>
        </w:rPr>
        <w:t xml:space="preserve"> will replace any invalid provision by a valid provision that is as close as possible to the purpose and intent of the invalid provision. The </w:t>
      </w:r>
      <w:r w:rsidR="00093AA8">
        <w:rPr>
          <w:rFonts w:ascii="Times New Roman" w:hAnsi="Times New Roman"/>
          <w:sz w:val="24"/>
          <w:szCs w:val="24"/>
        </w:rPr>
        <w:t>partners</w:t>
      </w:r>
      <w:r w:rsidR="00F00546" w:rsidRPr="00F00546">
        <w:rPr>
          <w:rFonts w:ascii="Times New Roman" w:hAnsi="Times New Roman"/>
          <w:sz w:val="24"/>
          <w:szCs w:val="24"/>
        </w:rPr>
        <w:t xml:space="preserve"> shall fill any unintentional gap or misprint by a provision that better suits the purpose and intent of this </w:t>
      </w:r>
      <w:r w:rsidR="00273FC0">
        <w:rPr>
          <w:rFonts w:ascii="Times New Roman" w:hAnsi="Times New Roman"/>
          <w:sz w:val="24"/>
          <w:szCs w:val="24"/>
        </w:rPr>
        <w:t>grant contract</w:t>
      </w:r>
      <w:r w:rsidR="00F00546" w:rsidRPr="00F00546">
        <w:rPr>
          <w:rFonts w:ascii="Times New Roman" w:hAnsi="Times New Roman"/>
          <w:sz w:val="24"/>
          <w:szCs w:val="24"/>
        </w:rPr>
        <w:t xml:space="preserve">, in compliance with the rules applicable. </w:t>
      </w:r>
    </w:p>
    <w:p w14:paraId="225C6950" w14:textId="6F5ADB64" w:rsidR="00C71ED1" w:rsidRDefault="00C71ED1" w:rsidP="00C71ED1">
      <w:pPr>
        <w:spacing w:after="0" w:line="240" w:lineRule="auto"/>
        <w:jc w:val="both"/>
        <w:rPr>
          <w:rFonts w:ascii="Times New Roman" w:hAnsi="Times New Roman"/>
          <w:sz w:val="24"/>
          <w:szCs w:val="24"/>
        </w:rPr>
      </w:pPr>
    </w:p>
    <w:p w14:paraId="186BF8A6" w14:textId="77777777" w:rsidR="003F59D0" w:rsidRPr="00E043D7" w:rsidRDefault="003F59D0" w:rsidP="003F59D0">
      <w:pPr>
        <w:spacing w:after="0" w:line="240" w:lineRule="auto"/>
        <w:jc w:val="both"/>
        <w:rPr>
          <w:rFonts w:ascii="Times New Roman" w:hAnsi="Times New Roman"/>
          <w:sz w:val="24"/>
          <w:szCs w:val="24"/>
        </w:rPr>
      </w:pPr>
    </w:p>
    <w:p w14:paraId="012EBBBF" w14:textId="77777777" w:rsidR="003F59D0" w:rsidRPr="00E043D7" w:rsidRDefault="003F59D0" w:rsidP="003F59D0">
      <w:pPr>
        <w:spacing w:after="0" w:line="240" w:lineRule="auto"/>
        <w:jc w:val="both"/>
        <w:rPr>
          <w:rFonts w:ascii="Times New Roman" w:hAnsi="Times New Roman"/>
          <w:sz w:val="24"/>
          <w:szCs w:val="24"/>
        </w:rPr>
      </w:pPr>
      <w:r w:rsidRPr="00E043D7">
        <w:rPr>
          <w:rFonts w:ascii="Times New Roman" w:hAnsi="Times New Roman"/>
          <w:sz w:val="24"/>
          <w:szCs w:val="24"/>
        </w:rPr>
        <w:br w:type="page"/>
      </w:r>
    </w:p>
    <w:p w14:paraId="78E52DC7" w14:textId="22D77E5C" w:rsidR="003F59D0" w:rsidRDefault="00E8386B" w:rsidP="00E8386B">
      <w:pPr>
        <w:pStyle w:val="Heading1"/>
      </w:pPr>
      <w:bookmarkStart w:id="20" w:name="_Toc193720795"/>
      <w:r>
        <w:lastRenderedPageBreak/>
        <w:t>Signatures</w:t>
      </w:r>
      <w:bookmarkEnd w:id="20"/>
    </w:p>
    <w:p w14:paraId="04CE6107" w14:textId="77777777" w:rsidR="00E8386B" w:rsidRDefault="00E8386B" w:rsidP="003F59D0">
      <w:pPr>
        <w:spacing w:after="0" w:line="240" w:lineRule="auto"/>
        <w:jc w:val="both"/>
        <w:rPr>
          <w:rFonts w:ascii="Times New Roman" w:hAnsi="Times New Roman"/>
          <w:b/>
          <w:sz w:val="24"/>
          <w:szCs w:val="24"/>
        </w:rPr>
      </w:pPr>
    </w:p>
    <w:p w14:paraId="7B2546A4" w14:textId="77777777" w:rsidR="00E8386B" w:rsidRDefault="00E8386B" w:rsidP="003F59D0">
      <w:pPr>
        <w:spacing w:after="0" w:line="240" w:lineRule="auto"/>
        <w:jc w:val="both"/>
        <w:rPr>
          <w:rFonts w:ascii="Times New Roman" w:hAnsi="Times New Roman"/>
          <w:b/>
          <w:sz w:val="24"/>
          <w:szCs w:val="24"/>
        </w:rPr>
      </w:pPr>
    </w:p>
    <w:p w14:paraId="0B1A2F9F" w14:textId="77777777" w:rsidR="003F59D0" w:rsidRPr="00E043D7" w:rsidRDefault="003F59D0" w:rsidP="003F59D0">
      <w:pPr>
        <w:spacing w:after="0" w:line="240" w:lineRule="auto"/>
        <w:jc w:val="both"/>
        <w:rPr>
          <w:rFonts w:ascii="Times New Roman" w:hAnsi="Times New Roman"/>
          <w:b/>
          <w:sz w:val="24"/>
          <w:szCs w:val="24"/>
          <w:highlight w:val="yellow"/>
        </w:rPr>
      </w:pPr>
      <w:r w:rsidRPr="00E043D7">
        <w:rPr>
          <w:rFonts w:ascii="Times New Roman" w:hAnsi="Times New Roman"/>
          <w:b/>
          <w:sz w:val="24"/>
          <w:szCs w:val="24"/>
        </w:rPr>
        <w:t xml:space="preserve">Lead </w:t>
      </w:r>
      <w:r>
        <w:rPr>
          <w:rFonts w:ascii="Times New Roman" w:hAnsi="Times New Roman"/>
          <w:b/>
          <w:sz w:val="24"/>
          <w:szCs w:val="24"/>
        </w:rPr>
        <w:t>b</w:t>
      </w:r>
      <w:r w:rsidRPr="00E043D7">
        <w:rPr>
          <w:rFonts w:ascii="Times New Roman" w:hAnsi="Times New Roman"/>
          <w:b/>
          <w:sz w:val="24"/>
          <w:szCs w:val="24"/>
        </w:rPr>
        <w:t>eneficiary</w:t>
      </w:r>
      <w:r>
        <w:rPr>
          <w:rFonts w:ascii="Times New Roman" w:hAnsi="Times New Roman"/>
          <w:b/>
          <w:sz w:val="24"/>
          <w:szCs w:val="24"/>
        </w:rPr>
        <w:t>/coordinator</w:t>
      </w:r>
      <w:r w:rsidRPr="00E043D7">
        <w:rPr>
          <w:rFonts w:ascii="Times New Roman" w:hAnsi="Times New Roman"/>
          <w:b/>
          <w:sz w:val="24"/>
          <w:szCs w:val="24"/>
        </w:rPr>
        <w:t>:</w:t>
      </w:r>
      <w:r w:rsidRPr="00E043D7">
        <w:rPr>
          <w:rFonts w:ascii="Times New Roman" w:hAnsi="Times New Roman"/>
          <w:b/>
          <w:sz w:val="24"/>
          <w:szCs w:val="24"/>
          <w:highlight w:val="yellow"/>
        </w:rPr>
        <w:t xml:space="preserve"> &lt;name of the institution/organisation&gt;</w:t>
      </w:r>
    </w:p>
    <w:p w14:paraId="06A19D3D" w14:textId="77777777" w:rsidR="003F59D0" w:rsidRPr="00E043D7" w:rsidRDefault="003F59D0" w:rsidP="003F59D0">
      <w:pPr>
        <w:spacing w:after="0" w:line="240" w:lineRule="auto"/>
        <w:jc w:val="both"/>
        <w:rPr>
          <w:rFonts w:ascii="Times New Roman" w:hAnsi="Times New Roman"/>
          <w:sz w:val="24"/>
          <w:szCs w:val="24"/>
          <w:highlight w:val="yellow"/>
        </w:rPr>
      </w:pPr>
    </w:p>
    <w:p w14:paraId="0119E2AA" w14:textId="77777777" w:rsidR="003F59D0" w:rsidRPr="00E043D7" w:rsidRDefault="003F59D0" w:rsidP="003F59D0">
      <w:pPr>
        <w:spacing w:after="0" w:line="240" w:lineRule="auto"/>
        <w:jc w:val="both"/>
        <w:rPr>
          <w:rFonts w:ascii="Times New Roman" w:hAnsi="Times New Roman"/>
          <w:sz w:val="24"/>
          <w:szCs w:val="24"/>
          <w:highlight w:val="yellow"/>
        </w:rPr>
      </w:pPr>
    </w:p>
    <w:p w14:paraId="59193B65" w14:textId="77777777" w:rsidR="003F59D0" w:rsidRPr="00E043D7" w:rsidRDefault="003F59D0" w:rsidP="003F59D0">
      <w:pPr>
        <w:spacing w:after="0" w:line="240" w:lineRule="auto"/>
        <w:jc w:val="both"/>
        <w:rPr>
          <w:rFonts w:ascii="Times New Roman" w:hAnsi="Times New Roman"/>
          <w:sz w:val="24"/>
          <w:szCs w:val="24"/>
          <w:highlight w:val="yellow"/>
        </w:rPr>
      </w:pPr>
    </w:p>
    <w:p w14:paraId="38086EE7"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&lt;Name, Function, Signature and Stamp of the authorised representative&gt;</w:t>
      </w:r>
      <w:r w:rsidRPr="00E043D7">
        <w:rPr>
          <w:rFonts w:ascii="Times New Roman" w:hAnsi="Times New Roman"/>
          <w:sz w:val="24"/>
          <w:szCs w:val="24"/>
          <w:highlight w:val="yellow"/>
        </w:rPr>
        <w:tab/>
      </w:r>
    </w:p>
    <w:p w14:paraId="369377B9"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5264CBF2"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7FF0F7A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&lt;Date and Place&gt;</w:t>
      </w:r>
    </w:p>
    <w:p w14:paraId="5A599B5B" w14:textId="77777777" w:rsidR="003F59D0" w:rsidRPr="00E043D7" w:rsidRDefault="003F59D0" w:rsidP="003F59D0">
      <w:pPr>
        <w:spacing w:after="0" w:line="240" w:lineRule="auto"/>
        <w:jc w:val="both"/>
        <w:rPr>
          <w:rFonts w:ascii="Times New Roman" w:hAnsi="Times New Roman"/>
          <w:sz w:val="24"/>
          <w:szCs w:val="24"/>
          <w:highlight w:val="yellow"/>
        </w:rPr>
      </w:pPr>
    </w:p>
    <w:p w14:paraId="3AA9DC3C" w14:textId="77777777" w:rsidR="003F59D0" w:rsidRPr="00E043D7" w:rsidRDefault="003F59D0" w:rsidP="003F59D0">
      <w:pPr>
        <w:spacing w:after="0" w:line="240" w:lineRule="auto"/>
        <w:jc w:val="both"/>
        <w:rPr>
          <w:rFonts w:ascii="Times New Roman" w:hAnsi="Times New Roman"/>
          <w:sz w:val="24"/>
          <w:szCs w:val="24"/>
          <w:highlight w:val="yellow"/>
        </w:rPr>
      </w:pPr>
    </w:p>
    <w:p w14:paraId="2172AC09" w14:textId="77777777" w:rsidR="003F59D0" w:rsidRPr="00E043D7" w:rsidRDefault="003F59D0" w:rsidP="003F59D0">
      <w:pPr>
        <w:spacing w:after="0" w:line="240" w:lineRule="auto"/>
        <w:jc w:val="both"/>
        <w:rPr>
          <w:rFonts w:ascii="Times New Roman" w:hAnsi="Times New Roman"/>
          <w:sz w:val="24"/>
          <w:szCs w:val="24"/>
          <w:highlight w:val="yellow"/>
        </w:rPr>
      </w:pPr>
    </w:p>
    <w:p w14:paraId="473E9EA0" w14:textId="77777777" w:rsidR="003F59D0" w:rsidRPr="00E043D7" w:rsidRDefault="003F59D0" w:rsidP="003F59D0">
      <w:pPr>
        <w:spacing w:after="0" w:line="240" w:lineRule="auto"/>
        <w:jc w:val="both"/>
        <w:rPr>
          <w:rFonts w:ascii="Times New Roman" w:hAnsi="Times New Roman"/>
          <w:sz w:val="24"/>
          <w:szCs w:val="24"/>
          <w:highlight w:val="yellow"/>
        </w:rPr>
      </w:pPr>
    </w:p>
    <w:p w14:paraId="4858334C" w14:textId="77777777" w:rsidR="003F59D0" w:rsidRPr="00E043D7" w:rsidRDefault="003F59D0" w:rsidP="003F59D0">
      <w:pPr>
        <w:spacing w:after="0" w:line="240" w:lineRule="auto"/>
        <w:jc w:val="both"/>
        <w:rPr>
          <w:rFonts w:ascii="Times New Roman" w:hAnsi="Times New Roman"/>
          <w:b/>
          <w:sz w:val="24"/>
          <w:szCs w:val="24"/>
          <w:highlight w:val="yellow"/>
        </w:rPr>
      </w:pPr>
      <w:r w:rsidRPr="00E043D7">
        <w:rPr>
          <w:rFonts w:ascii="Times New Roman" w:hAnsi="Times New Roman"/>
          <w:b/>
          <w:sz w:val="24"/>
          <w:szCs w:val="24"/>
        </w:rPr>
        <w:t>Co-beneficiary 1:</w:t>
      </w:r>
      <w:r w:rsidRPr="00E043D7">
        <w:rPr>
          <w:rFonts w:ascii="Times New Roman" w:hAnsi="Times New Roman"/>
          <w:sz w:val="24"/>
          <w:szCs w:val="24"/>
        </w:rPr>
        <w:t xml:space="preserve"> </w:t>
      </w:r>
      <w:r w:rsidRPr="00E043D7">
        <w:rPr>
          <w:rFonts w:ascii="Times New Roman" w:hAnsi="Times New Roman"/>
          <w:b/>
          <w:sz w:val="24"/>
          <w:szCs w:val="24"/>
          <w:highlight w:val="yellow"/>
        </w:rPr>
        <w:t>&lt;name of the institution/organisation&gt;</w:t>
      </w:r>
    </w:p>
    <w:p w14:paraId="7AB4B5E9" w14:textId="77777777" w:rsidR="003F59D0" w:rsidRPr="00E043D7" w:rsidRDefault="003F59D0" w:rsidP="003F59D0">
      <w:pPr>
        <w:spacing w:after="0" w:line="240" w:lineRule="auto"/>
        <w:jc w:val="both"/>
        <w:rPr>
          <w:rFonts w:ascii="Times New Roman" w:hAnsi="Times New Roman"/>
          <w:sz w:val="24"/>
          <w:szCs w:val="24"/>
          <w:highlight w:val="yellow"/>
        </w:rPr>
      </w:pPr>
    </w:p>
    <w:p w14:paraId="01B39A8B" w14:textId="77777777" w:rsidR="003F59D0" w:rsidRPr="00E043D7" w:rsidRDefault="003F59D0" w:rsidP="003F59D0">
      <w:pPr>
        <w:spacing w:after="0" w:line="240" w:lineRule="auto"/>
        <w:jc w:val="both"/>
        <w:rPr>
          <w:rFonts w:ascii="Times New Roman" w:hAnsi="Times New Roman"/>
          <w:sz w:val="24"/>
          <w:szCs w:val="24"/>
          <w:highlight w:val="yellow"/>
        </w:rPr>
      </w:pPr>
    </w:p>
    <w:p w14:paraId="623C7360" w14:textId="77777777" w:rsidR="003F59D0" w:rsidRPr="00E043D7" w:rsidRDefault="003F59D0" w:rsidP="003F59D0">
      <w:pPr>
        <w:spacing w:after="0" w:line="240" w:lineRule="auto"/>
        <w:jc w:val="both"/>
        <w:rPr>
          <w:rFonts w:ascii="Times New Roman" w:hAnsi="Times New Roman"/>
          <w:sz w:val="24"/>
          <w:szCs w:val="24"/>
          <w:highlight w:val="yellow"/>
        </w:rPr>
      </w:pPr>
    </w:p>
    <w:p w14:paraId="44232283" w14:textId="77777777" w:rsidR="003F59D0" w:rsidRPr="00E043D7" w:rsidRDefault="003F59D0" w:rsidP="003F59D0">
      <w:pPr>
        <w:spacing w:after="0" w:line="240" w:lineRule="auto"/>
        <w:jc w:val="both"/>
        <w:rPr>
          <w:rFonts w:ascii="Times New Roman" w:hAnsi="Times New Roman"/>
          <w:sz w:val="24"/>
          <w:szCs w:val="24"/>
          <w:highlight w:val="yellow"/>
        </w:rPr>
      </w:pPr>
    </w:p>
    <w:p w14:paraId="12EFD701"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&lt;Name, Function, Signature and Stamp of the authorised representative&gt;</w:t>
      </w:r>
    </w:p>
    <w:p w14:paraId="16180BEB"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338E05F2"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6A86EB01"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&lt;Date and Place&gt;</w:t>
      </w:r>
    </w:p>
    <w:p w14:paraId="54F27A40"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7548D0DF"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0582033C"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67C2D0F6" w14:textId="77777777" w:rsidR="003F59D0" w:rsidRPr="00E043D7" w:rsidRDefault="003F59D0" w:rsidP="003F59D0">
      <w:pPr>
        <w:spacing w:after="0" w:line="240" w:lineRule="auto"/>
        <w:jc w:val="both"/>
        <w:rPr>
          <w:rFonts w:ascii="Times New Roman" w:hAnsi="Times New Roman"/>
          <w:b/>
          <w:sz w:val="24"/>
          <w:szCs w:val="24"/>
          <w:highlight w:val="yellow"/>
        </w:rPr>
      </w:pPr>
      <w:r w:rsidRPr="00E043D7">
        <w:rPr>
          <w:rFonts w:ascii="Times New Roman" w:hAnsi="Times New Roman"/>
          <w:b/>
          <w:sz w:val="24"/>
          <w:szCs w:val="24"/>
        </w:rPr>
        <w:t>Co-beneficiary 2:</w:t>
      </w:r>
      <w:r w:rsidRPr="00E043D7">
        <w:rPr>
          <w:rFonts w:ascii="Times New Roman" w:hAnsi="Times New Roman"/>
          <w:sz w:val="24"/>
          <w:szCs w:val="24"/>
        </w:rPr>
        <w:t xml:space="preserve"> </w:t>
      </w:r>
      <w:r w:rsidRPr="00E043D7">
        <w:rPr>
          <w:rFonts w:ascii="Times New Roman" w:hAnsi="Times New Roman"/>
          <w:b/>
          <w:sz w:val="24"/>
          <w:szCs w:val="24"/>
          <w:highlight w:val="yellow"/>
        </w:rPr>
        <w:t>&lt;name of the institution/organisation&gt;</w:t>
      </w:r>
    </w:p>
    <w:p w14:paraId="37D7681A" w14:textId="77777777" w:rsidR="003F59D0" w:rsidRPr="00E043D7" w:rsidRDefault="003F59D0" w:rsidP="003F59D0">
      <w:pPr>
        <w:spacing w:after="0" w:line="240" w:lineRule="auto"/>
        <w:jc w:val="both"/>
        <w:rPr>
          <w:rFonts w:ascii="Times New Roman" w:hAnsi="Times New Roman"/>
          <w:sz w:val="24"/>
          <w:szCs w:val="24"/>
          <w:highlight w:val="yellow"/>
        </w:rPr>
      </w:pPr>
    </w:p>
    <w:p w14:paraId="5DC17526" w14:textId="77777777" w:rsidR="003F59D0" w:rsidRPr="00E043D7" w:rsidRDefault="003F59D0" w:rsidP="003F59D0">
      <w:pPr>
        <w:spacing w:after="0" w:line="240" w:lineRule="auto"/>
        <w:jc w:val="both"/>
        <w:rPr>
          <w:rFonts w:ascii="Times New Roman" w:hAnsi="Times New Roman"/>
          <w:sz w:val="24"/>
          <w:szCs w:val="24"/>
          <w:highlight w:val="yellow"/>
        </w:rPr>
      </w:pPr>
    </w:p>
    <w:p w14:paraId="61B82C7D" w14:textId="77777777" w:rsidR="003F59D0" w:rsidRPr="00E043D7" w:rsidRDefault="003F59D0" w:rsidP="003F59D0">
      <w:pPr>
        <w:spacing w:after="0" w:line="240" w:lineRule="auto"/>
        <w:jc w:val="both"/>
        <w:rPr>
          <w:rFonts w:ascii="Times New Roman" w:hAnsi="Times New Roman"/>
          <w:sz w:val="24"/>
          <w:szCs w:val="24"/>
          <w:highlight w:val="yellow"/>
        </w:rPr>
      </w:pPr>
    </w:p>
    <w:p w14:paraId="718F90A6" w14:textId="77777777" w:rsidR="003F59D0" w:rsidRPr="00E043D7" w:rsidRDefault="003F59D0" w:rsidP="003F59D0">
      <w:pPr>
        <w:spacing w:after="0" w:line="240" w:lineRule="auto"/>
        <w:jc w:val="both"/>
        <w:rPr>
          <w:rFonts w:ascii="Times New Roman" w:hAnsi="Times New Roman"/>
          <w:sz w:val="24"/>
          <w:szCs w:val="24"/>
          <w:highlight w:val="yellow"/>
        </w:rPr>
      </w:pPr>
    </w:p>
    <w:p w14:paraId="2BAD16F5"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&lt;Name, Function, Signature and Stamp of the authorised representative&gt;</w:t>
      </w:r>
    </w:p>
    <w:p w14:paraId="2A56892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54D84FF8"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0980BCC8"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&lt;Date and Place&gt;</w:t>
      </w:r>
    </w:p>
    <w:p w14:paraId="2AD6F669"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13B7E500"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10D8F61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6E656F99"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447736F8"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2C84A1A2" w14:textId="77777777" w:rsidR="003F59D0" w:rsidRPr="00E043D7" w:rsidRDefault="003F59D0" w:rsidP="003F59D0">
      <w:pPr>
        <w:spacing w:after="0" w:line="240" w:lineRule="auto"/>
        <w:jc w:val="both"/>
        <w:rPr>
          <w:rFonts w:ascii="Times New Roman" w:hAnsi="Times New Roman"/>
          <w:b/>
          <w:sz w:val="24"/>
          <w:szCs w:val="24"/>
          <w:highlight w:val="yellow"/>
        </w:rPr>
      </w:pPr>
      <w:r w:rsidRPr="00E043D7">
        <w:rPr>
          <w:rFonts w:ascii="Times New Roman" w:hAnsi="Times New Roman"/>
          <w:b/>
          <w:sz w:val="24"/>
          <w:szCs w:val="24"/>
        </w:rPr>
        <w:t>Co-beneficiary 3:</w:t>
      </w:r>
      <w:r w:rsidRPr="00E043D7">
        <w:rPr>
          <w:rFonts w:ascii="Times New Roman" w:hAnsi="Times New Roman"/>
          <w:sz w:val="24"/>
          <w:szCs w:val="24"/>
        </w:rPr>
        <w:t xml:space="preserve"> </w:t>
      </w:r>
      <w:r w:rsidRPr="00E043D7">
        <w:rPr>
          <w:rFonts w:ascii="Times New Roman" w:hAnsi="Times New Roman"/>
          <w:b/>
          <w:sz w:val="24"/>
          <w:szCs w:val="24"/>
          <w:highlight w:val="yellow"/>
        </w:rPr>
        <w:t>&lt;name of the institution/organisation&gt;</w:t>
      </w:r>
    </w:p>
    <w:p w14:paraId="7739A003" w14:textId="77777777" w:rsidR="003F59D0" w:rsidRPr="00E043D7" w:rsidRDefault="003F59D0" w:rsidP="003F59D0">
      <w:pPr>
        <w:spacing w:after="0" w:line="240" w:lineRule="auto"/>
        <w:jc w:val="both"/>
        <w:rPr>
          <w:rFonts w:ascii="Times New Roman" w:hAnsi="Times New Roman"/>
          <w:sz w:val="24"/>
          <w:szCs w:val="24"/>
          <w:highlight w:val="yellow"/>
        </w:rPr>
      </w:pPr>
    </w:p>
    <w:p w14:paraId="78BC7CF6" w14:textId="77777777" w:rsidR="003F59D0" w:rsidRPr="00E043D7" w:rsidRDefault="003F59D0" w:rsidP="003F59D0">
      <w:pPr>
        <w:spacing w:after="0" w:line="240" w:lineRule="auto"/>
        <w:jc w:val="both"/>
        <w:rPr>
          <w:rFonts w:ascii="Times New Roman" w:hAnsi="Times New Roman"/>
          <w:sz w:val="24"/>
          <w:szCs w:val="24"/>
          <w:highlight w:val="yellow"/>
        </w:rPr>
      </w:pPr>
    </w:p>
    <w:p w14:paraId="7212DC87" w14:textId="77777777" w:rsidR="003F59D0" w:rsidRPr="00E043D7" w:rsidRDefault="003F59D0" w:rsidP="003F59D0">
      <w:pPr>
        <w:spacing w:after="0" w:line="240" w:lineRule="auto"/>
        <w:jc w:val="both"/>
        <w:rPr>
          <w:rFonts w:ascii="Times New Roman" w:hAnsi="Times New Roman"/>
          <w:sz w:val="24"/>
          <w:szCs w:val="24"/>
          <w:highlight w:val="yellow"/>
        </w:rPr>
      </w:pPr>
    </w:p>
    <w:p w14:paraId="58A32E4A" w14:textId="77777777" w:rsidR="003F59D0" w:rsidRPr="00E043D7" w:rsidRDefault="003F59D0" w:rsidP="003F59D0">
      <w:pPr>
        <w:spacing w:after="0" w:line="240" w:lineRule="auto"/>
        <w:jc w:val="both"/>
        <w:rPr>
          <w:rFonts w:ascii="Times New Roman" w:hAnsi="Times New Roman"/>
          <w:sz w:val="24"/>
          <w:szCs w:val="24"/>
          <w:highlight w:val="yellow"/>
        </w:rPr>
      </w:pPr>
    </w:p>
    <w:p w14:paraId="0733A17B"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&lt;Name, Function, Signature and Stamp of the authorised representative&gt;</w:t>
      </w:r>
    </w:p>
    <w:p w14:paraId="62C6A1EE"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793F14C7"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040D170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&lt;Date and Place&gt;</w:t>
      </w:r>
    </w:p>
    <w:p w14:paraId="0538F70F" w14:textId="77777777" w:rsidR="003F59D0" w:rsidRPr="00E043D7" w:rsidRDefault="003F59D0" w:rsidP="003F59D0">
      <w:pPr>
        <w:spacing w:after="0" w:line="240" w:lineRule="auto"/>
        <w:jc w:val="both"/>
        <w:rPr>
          <w:rFonts w:ascii="Times New Roman" w:hAnsi="Times New Roman"/>
          <w:sz w:val="24"/>
          <w:szCs w:val="24"/>
          <w:highlight w:val="yellow"/>
        </w:rPr>
      </w:pPr>
    </w:p>
    <w:p w14:paraId="756A9E90" w14:textId="77777777" w:rsidR="003F59D0" w:rsidRPr="00E043D7" w:rsidRDefault="003F59D0" w:rsidP="003F59D0">
      <w:pPr>
        <w:spacing w:after="0" w:line="240" w:lineRule="auto"/>
        <w:jc w:val="both"/>
        <w:rPr>
          <w:rFonts w:ascii="Times New Roman" w:hAnsi="Times New Roman"/>
          <w:sz w:val="24"/>
          <w:szCs w:val="24"/>
          <w:highlight w:val="yellow"/>
        </w:rPr>
      </w:pPr>
    </w:p>
    <w:p w14:paraId="1651E949" w14:textId="77777777" w:rsidR="003F59D0" w:rsidRPr="00E043D7" w:rsidRDefault="003F59D0" w:rsidP="003F59D0">
      <w:pPr>
        <w:spacing w:after="0" w:line="240" w:lineRule="auto"/>
        <w:jc w:val="both"/>
        <w:rPr>
          <w:rFonts w:ascii="Times New Roman" w:hAnsi="Times New Roman"/>
          <w:sz w:val="24"/>
          <w:szCs w:val="24"/>
          <w:highlight w:val="yellow"/>
        </w:rPr>
      </w:pPr>
    </w:p>
    <w:p w14:paraId="5F6F4971" w14:textId="77777777" w:rsidR="003F59D0" w:rsidRPr="00E043D7" w:rsidRDefault="003F59D0" w:rsidP="003F59D0">
      <w:pPr>
        <w:spacing w:after="0" w:line="240" w:lineRule="auto"/>
        <w:jc w:val="both"/>
        <w:rPr>
          <w:rFonts w:ascii="Times New Roman" w:hAnsi="Times New Roman"/>
          <w:sz w:val="24"/>
          <w:szCs w:val="24"/>
          <w:highlight w:val="yellow"/>
        </w:rPr>
      </w:pPr>
    </w:p>
    <w:p w14:paraId="4B616F88" w14:textId="77777777" w:rsidR="003F59D0" w:rsidRPr="00E043D7" w:rsidRDefault="003F59D0" w:rsidP="003F59D0">
      <w:pPr>
        <w:spacing w:after="0" w:line="240" w:lineRule="auto"/>
        <w:jc w:val="both"/>
        <w:rPr>
          <w:rFonts w:ascii="Times New Roman" w:hAnsi="Times New Roman"/>
          <w:b/>
          <w:sz w:val="24"/>
          <w:szCs w:val="24"/>
          <w:highlight w:val="yellow"/>
        </w:rPr>
      </w:pPr>
      <w:r w:rsidRPr="00E043D7">
        <w:rPr>
          <w:rFonts w:ascii="Times New Roman" w:hAnsi="Times New Roman"/>
          <w:b/>
          <w:sz w:val="24"/>
          <w:szCs w:val="24"/>
        </w:rPr>
        <w:t>Co-beneficiary 4:</w:t>
      </w:r>
      <w:r w:rsidRPr="00E043D7">
        <w:rPr>
          <w:rFonts w:ascii="Times New Roman" w:hAnsi="Times New Roman"/>
          <w:sz w:val="24"/>
          <w:szCs w:val="24"/>
        </w:rPr>
        <w:t xml:space="preserve"> </w:t>
      </w:r>
      <w:r w:rsidRPr="00E043D7">
        <w:rPr>
          <w:rFonts w:ascii="Times New Roman" w:hAnsi="Times New Roman"/>
          <w:b/>
          <w:sz w:val="24"/>
          <w:szCs w:val="24"/>
          <w:highlight w:val="yellow"/>
        </w:rPr>
        <w:t>&lt;name of the institution/organisation&gt;</w:t>
      </w:r>
    </w:p>
    <w:p w14:paraId="74009B6E" w14:textId="77777777" w:rsidR="003F59D0" w:rsidRPr="00E043D7" w:rsidRDefault="003F59D0" w:rsidP="003F59D0">
      <w:pPr>
        <w:spacing w:after="0" w:line="240" w:lineRule="auto"/>
        <w:jc w:val="both"/>
        <w:rPr>
          <w:rFonts w:ascii="Times New Roman" w:hAnsi="Times New Roman"/>
          <w:sz w:val="24"/>
          <w:szCs w:val="24"/>
          <w:highlight w:val="yellow"/>
        </w:rPr>
      </w:pPr>
    </w:p>
    <w:p w14:paraId="5657C1CC" w14:textId="77777777" w:rsidR="003F59D0" w:rsidRPr="00E043D7" w:rsidRDefault="003F59D0" w:rsidP="003F59D0">
      <w:pPr>
        <w:spacing w:after="0" w:line="240" w:lineRule="auto"/>
        <w:jc w:val="both"/>
        <w:rPr>
          <w:rFonts w:ascii="Times New Roman" w:hAnsi="Times New Roman"/>
          <w:sz w:val="24"/>
          <w:szCs w:val="24"/>
          <w:highlight w:val="yellow"/>
        </w:rPr>
      </w:pPr>
    </w:p>
    <w:p w14:paraId="7FB28C3E" w14:textId="77777777" w:rsidR="003F59D0" w:rsidRPr="00E043D7" w:rsidRDefault="003F59D0" w:rsidP="003F59D0">
      <w:pPr>
        <w:spacing w:after="0" w:line="240" w:lineRule="auto"/>
        <w:jc w:val="both"/>
        <w:rPr>
          <w:rFonts w:ascii="Times New Roman" w:hAnsi="Times New Roman"/>
          <w:sz w:val="24"/>
          <w:szCs w:val="24"/>
          <w:highlight w:val="yellow"/>
        </w:rPr>
      </w:pPr>
    </w:p>
    <w:p w14:paraId="7FBB1E41" w14:textId="77777777" w:rsidR="003F59D0" w:rsidRPr="00E043D7" w:rsidRDefault="003F59D0" w:rsidP="003F59D0">
      <w:pPr>
        <w:spacing w:after="0" w:line="240" w:lineRule="auto"/>
        <w:jc w:val="both"/>
        <w:rPr>
          <w:rFonts w:ascii="Times New Roman" w:hAnsi="Times New Roman"/>
          <w:sz w:val="24"/>
          <w:szCs w:val="24"/>
          <w:highlight w:val="yellow"/>
        </w:rPr>
      </w:pPr>
    </w:p>
    <w:p w14:paraId="4884AE01"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&lt;Name, Function, Signature and Stamp of the authorised representative&gt;</w:t>
      </w:r>
    </w:p>
    <w:p w14:paraId="2514491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164499FA"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60D3BC2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&lt;Date and Place&gt;</w:t>
      </w:r>
    </w:p>
    <w:p w14:paraId="35E5DDB7" w14:textId="77777777" w:rsidR="003F59D0" w:rsidRPr="00E043D7" w:rsidRDefault="003F59D0" w:rsidP="003F59D0">
      <w:pPr>
        <w:spacing w:after="0" w:line="240" w:lineRule="auto"/>
        <w:jc w:val="both"/>
        <w:rPr>
          <w:rFonts w:ascii="Times New Roman" w:hAnsi="Times New Roman"/>
          <w:sz w:val="24"/>
          <w:szCs w:val="24"/>
          <w:highlight w:val="yellow"/>
        </w:rPr>
      </w:pPr>
    </w:p>
    <w:p w14:paraId="4E777C23" w14:textId="77777777" w:rsidR="003F59D0" w:rsidRPr="00E043D7" w:rsidRDefault="003F59D0" w:rsidP="003F59D0">
      <w:pPr>
        <w:spacing w:after="0" w:line="240" w:lineRule="auto"/>
        <w:jc w:val="both"/>
        <w:rPr>
          <w:rFonts w:ascii="Times New Roman" w:hAnsi="Times New Roman"/>
          <w:sz w:val="24"/>
          <w:szCs w:val="24"/>
          <w:highlight w:val="yellow"/>
        </w:rPr>
      </w:pPr>
    </w:p>
    <w:p w14:paraId="58E22F91" w14:textId="77777777" w:rsidR="003F59D0" w:rsidRPr="00E043D7" w:rsidRDefault="003F59D0" w:rsidP="003F59D0">
      <w:pPr>
        <w:spacing w:after="0" w:line="240" w:lineRule="auto"/>
        <w:jc w:val="both"/>
        <w:rPr>
          <w:rFonts w:ascii="Times New Roman" w:hAnsi="Times New Roman"/>
          <w:sz w:val="24"/>
          <w:szCs w:val="24"/>
          <w:highlight w:val="yellow"/>
        </w:rPr>
      </w:pPr>
    </w:p>
    <w:p w14:paraId="7847BA3E" w14:textId="77777777" w:rsidR="003F59D0" w:rsidRPr="00E043D7" w:rsidRDefault="003F59D0" w:rsidP="003F59D0">
      <w:pPr>
        <w:spacing w:after="0" w:line="240" w:lineRule="auto"/>
        <w:jc w:val="both"/>
        <w:rPr>
          <w:rFonts w:ascii="Times New Roman" w:hAnsi="Times New Roman"/>
          <w:sz w:val="24"/>
          <w:szCs w:val="24"/>
          <w:highlight w:val="yellow"/>
        </w:rPr>
      </w:pPr>
    </w:p>
    <w:p w14:paraId="72C0E44A" w14:textId="77777777" w:rsidR="003F59D0" w:rsidRPr="00E043D7" w:rsidRDefault="003F59D0" w:rsidP="003F59D0">
      <w:pPr>
        <w:spacing w:after="0" w:line="240" w:lineRule="auto"/>
        <w:jc w:val="both"/>
        <w:rPr>
          <w:rFonts w:ascii="Times New Roman" w:hAnsi="Times New Roman"/>
          <w:b/>
          <w:sz w:val="24"/>
          <w:szCs w:val="24"/>
          <w:highlight w:val="yellow"/>
        </w:rPr>
      </w:pPr>
      <w:r w:rsidRPr="00E043D7">
        <w:rPr>
          <w:rFonts w:ascii="Times New Roman" w:hAnsi="Times New Roman"/>
          <w:b/>
          <w:sz w:val="24"/>
          <w:szCs w:val="24"/>
        </w:rPr>
        <w:t>Co-beneficiary 5:</w:t>
      </w:r>
      <w:r w:rsidRPr="00E043D7">
        <w:rPr>
          <w:rFonts w:ascii="Times New Roman" w:hAnsi="Times New Roman"/>
          <w:sz w:val="24"/>
          <w:szCs w:val="24"/>
        </w:rPr>
        <w:t xml:space="preserve"> </w:t>
      </w:r>
      <w:r w:rsidRPr="00E043D7">
        <w:rPr>
          <w:rFonts w:ascii="Times New Roman" w:hAnsi="Times New Roman"/>
          <w:b/>
          <w:sz w:val="24"/>
          <w:szCs w:val="24"/>
          <w:highlight w:val="yellow"/>
        </w:rPr>
        <w:t>&lt;name of the institution/organisation&gt;</w:t>
      </w:r>
    </w:p>
    <w:p w14:paraId="6D02F02E" w14:textId="77777777" w:rsidR="003F59D0" w:rsidRPr="00E043D7" w:rsidRDefault="003F59D0" w:rsidP="003F59D0">
      <w:pPr>
        <w:spacing w:after="0" w:line="240" w:lineRule="auto"/>
        <w:jc w:val="both"/>
        <w:rPr>
          <w:rFonts w:ascii="Times New Roman" w:hAnsi="Times New Roman"/>
          <w:sz w:val="24"/>
          <w:szCs w:val="24"/>
          <w:highlight w:val="yellow"/>
        </w:rPr>
      </w:pPr>
    </w:p>
    <w:p w14:paraId="24C4F3F2" w14:textId="77777777" w:rsidR="003F59D0" w:rsidRPr="00E043D7" w:rsidRDefault="003F59D0" w:rsidP="003F59D0">
      <w:pPr>
        <w:spacing w:after="0" w:line="240" w:lineRule="auto"/>
        <w:jc w:val="both"/>
        <w:rPr>
          <w:rFonts w:ascii="Times New Roman" w:hAnsi="Times New Roman"/>
          <w:sz w:val="24"/>
          <w:szCs w:val="24"/>
          <w:highlight w:val="yellow"/>
        </w:rPr>
      </w:pPr>
    </w:p>
    <w:p w14:paraId="32CF5FA9" w14:textId="77777777" w:rsidR="003F59D0" w:rsidRPr="00E043D7" w:rsidRDefault="003F59D0" w:rsidP="003F59D0">
      <w:pPr>
        <w:spacing w:after="0" w:line="240" w:lineRule="auto"/>
        <w:jc w:val="both"/>
        <w:rPr>
          <w:rFonts w:ascii="Times New Roman" w:hAnsi="Times New Roman"/>
          <w:sz w:val="24"/>
          <w:szCs w:val="24"/>
          <w:highlight w:val="yellow"/>
        </w:rPr>
      </w:pPr>
    </w:p>
    <w:p w14:paraId="58959A94" w14:textId="77777777" w:rsidR="003F59D0" w:rsidRPr="00E043D7" w:rsidRDefault="003F59D0" w:rsidP="003F59D0">
      <w:pPr>
        <w:spacing w:after="0" w:line="240" w:lineRule="auto"/>
        <w:jc w:val="both"/>
        <w:rPr>
          <w:rFonts w:ascii="Times New Roman" w:hAnsi="Times New Roman"/>
          <w:sz w:val="24"/>
          <w:szCs w:val="24"/>
          <w:highlight w:val="yellow"/>
        </w:rPr>
      </w:pPr>
    </w:p>
    <w:p w14:paraId="7E5804D7"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&lt;Name, Function, Signature and Stamp of the authorised representative&gt;</w:t>
      </w:r>
    </w:p>
    <w:p w14:paraId="11BEAD96"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5B16022C"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p>
    <w:p w14:paraId="765E320A" w14:textId="77777777" w:rsidR="003F59D0" w:rsidRPr="00E043D7" w:rsidRDefault="003F59D0" w:rsidP="003F59D0">
      <w:pPr>
        <w:tabs>
          <w:tab w:val="left" w:pos="6804"/>
        </w:tabs>
        <w:spacing w:after="0" w:line="240" w:lineRule="auto"/>
        <w:jc w:val="both"/>
        <w:rPr>
          <w:rFonts w:ascii="Times New Roman" w:hAnsi="Times New Roman"/>
          <w:sz w:val="24"/>
          <w:szCs w:val="24"/>
          <w:highlight w:val="yellow"/>
        </w:rPr>
      </w:pPr>
      <w:r w:rsidRPr="00E043D7">
        <w:rPr>
          <w:rFonts w:ascii="Times New Roman" w:hAnsi="Times New Roman"/>
          <w:sz w:val="24"/>
          <w:szCs w:val="24"/>
          <w:highlight w:val="yellow"/>
        </w:rPr>
        <w:t>&lt;Date and Place&gt;</w:t>
      </w:r>
    </w:p>
    <w:p w14:paraId="16B2A498" w14:textId="77777777" w:rsidR="003F59D0" w:rsidRPr="00E043D7" w:rsidRDefault="003F59D0" w:rsidP="003F59D0">
      <w:pPr>
        <w:spacing w:after="0" w:line="240" w:lineRule="auto"/>
        <w:jc w:val="both"/>
        <w:rPr>
          <w:rFonts w:ascii="Times New Roman" w:hAnsi="Times New Roman"/>
          <w:sz w:val="24"/>
          <w:szCs w:val="24"/>
        </w:rPr>
      </w:pPr>
    </w:p>
    <w:p w14:paraId="5E61118A" w14:textId="77777777" w:rsidR="003F59D0" w:rsidRDefault="003F59D0" w:rsidP="003F59D0">
      <w:pPr>
        <w:spacing w:after="0" w:line="240" w:lineRule="auto"/>
        <w:rPr>
          <w:rFonts w:ascii="Arial" w:hAnsi="Arial" w:cs="Arial"/>
          <w:sz w:val="24"/>
          <w:szCs w:val="24"/>
          <w:lang w:val="en-US"/>
        </w:rPr>
      </w:pPr>
    </w:p>
    <w:p w14:paraId="4CEACF6C" w14:textId="77777777" w:rsidR="003F59D0" w:rsidRDefault="003F59D0" w:rsidP="003F59D0">
      <w:pPr>
        <w:spacing w:after="0" w:line="240" w:lineRule="auto"/>
        <w:rPr>
          <w:rFonts w:ascii="Arial" w:hAnsi="Arial" w:cs="Arial"/>
          <w:sz w:val="24"/>
          <w:szCs w:val="24"/>
          <w:lang w:val="en-US"/>
        </w:rPr>
      </w:pPr>
      <w:r>
        <w:rPr>
          <w:rFonts w:ascii="Arial" w:hAnsi="Arial" w:cs="Arial"/>
          <w:sz w:val="24"/>
          <w:szCs w:val="24"/>
          <w:lang w:val="en-US"/>
        </w:rPr>
        <w:br w:type="page"/>
      </w:r>
    </w:p>
    <w:p w14:paraId="6724387A" w14:textId="77777777" w:rsidR="003F59D0" w:rsidRPr="00A27E80" w:rsidRDefault="003F59D0" w:rsidP="003F59D0">
      <w:pPr>
        <w:spacing w:after="0" w:line="240" w:lineRule="auto"/>
        <w:rPr>
          <w:rFonts w:ascii="Times New Roman" w:hAnsi="Times New Roman" w:cs="Times New Roman"/>
          <w:sz w:val="24"/>
          <w:szCs w:val="24"/>
          <w:lang w:val="en-US"/>
        </w:rPr>
      </w:pPr>
    </w:p>
    <w:p w14:paraId="7ECF7D5D" w14:textId="799948AB" w:rsidR="003F59D0" w:rsidRPr="00254517" w:rsidRDefault="00E8386B" w:rsidP="00254517">
      <w:pPr>
        <w:pStyle w:val="Heading1"/>
        <w:rPr>
          <w:lang w:val="en-US"/>
        </w:rPr>
      </w:pPr>
      <w:bookmarkStart w:id="21" w:name="_Toc193720796"/>
      <w:r>
        <w:rPr>
          <w:lang w:val="en-US"/>
        </w:rPr>
        <w:t xml:space="preserve">Annex 1. </w:t>
      </w:r>
      <w:r w:rsidR="003F59D0" w:rsidRPr="00C7124D">
        <w:t>Table displaying the distribution of funds among beneficiaries of the grant contract</w:t>
      </w:r>
      <w:bookmarkEnd w:id="21"/>
    </w:p>
    <w:p w14:paraId="790964F9" w14:textId="77777777" w:rsidR="003F59D0" w:rsidRDefault="003F59D0" w:rsidP="003F59D0">
      <w:pPr>
        <w:spacing w:after="0" w:line="240" w:lineRule="auto"/>
        <w:jc w:val="center"/>
        <w:rPr>
          <w:rFonts w:ascii="Times New Roman" w:hAnsi="Times New Roman" w:cs="Times New Roman"/>
          <w:sz w:val="24"/>
          <w:szCs w:val="24"/>
        </w:rPr>
      </w:pPr>
    </w:p>
    <w:p w14:paraId="78739EF6" w14:textId="77777777" w:rsidR="003F59D0" w:rsidRDefault="003F59D0" w:rsidP="003F59D0">
      <w:pPr>
        <w:spacing w:after="0" w:line="240" w:lineRule="auto"/>
        <w:jc w:val="center"/>
        <w:rPr>
          <w:rFonts w:ascii="Times New Roman" w:hAnsi="Times New Roman" w:cs="Times New Roman"/>
          <w:sz w:val="24"/>
          <w:szCs w:val="24"/>
        </w:rPr>
      </w:pPr>
      <w:r w:rsidRPr="00C7124D">
        <w:rPr>
          <w:rFonts w:ascii="Times New Roman" w:hAnsi="Times New Roman" w:cs="Times New Roman"/>
          <w:noProof/>
          <w:sz w:val="24"/>
          <w:szCs w:val="24"/>
        </w:rPr>
        <w:drawing>
          <wp:inline distT="0" distB="0" distL="0" distR="0" wp14:anchorId="397085B9" wp14:editId="2CC6CC25">
            <wp:extent cx="5731510" cy="5793105"/>
            <wp:effectExtent l="0" t="0" r="2540" b="0"/>
            <wp:docPr id="7213261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31510" cy="5793105"/>
                    </a:xfrm>
                    <a:prstGeom prst="rect">
                      <a:avLst/>
                    </a:prstGeom>
                    <a:noFill/>
                    <a:ln>
                      <a:noFill/>
                    </a:ln>
                  </pic:spPr>
                </pic:pic>
              </a:graphicData>
            </a:graphic>
          </wp:inline>
        </w:drawing>
      </w:r>
    </w:p>
    <w:p w14:paraId="06A642F9" w14:textId="77777777" w:rsidR="003F59D0" w:rsidRPr="00A27E80" w:rsidRDefault="003F59D0" w:rsidP="003F59D0">
      <w:pPr>
        <w:spacing w:after="0" w:line="240" w:lineRule="auto"/>
        <w:jc w:val="center"/>
        <w:rPr>
          <w:rFonts w:ascii="Times New Roman" w:hAnsi="Times New Roman" w:cs="Times New Roman"/>
          <w:sz w:val="24"/>
          <w:szCs w:val="24"/>
          <w:lang w:val="en-US"/>
        </w:rPr>
      </w:pPr>
    </w:p>
    <w:p w14:paraId="33640AD2" w14:textId="77777777" w:rsidR="003F59D0" w:rsidRPr="00A27E80" w:rsidRDefault="003F59D0" w:rsidP="003F59D0">
      <w:pPr>
        <w:spacing w:after="0" w:line="240" w:lineRule="auto"/>
        <w:rPr>
          <w:rFonts w:ascii="Times New Roman" w:hAnsi="Times New Roman" w:cs="Times New Roman"/>
          <w:sz w:val="24"/>
          <w:szCs w:val="24"/>
          <w:lang w:val="en-US"/>
        </w:rPr>
      </w:pPr>
    </w:p>
    <w:p w14:paraId="1FFFF541" w14:textId="77777777" w:rsidR="003F59D0" w:rsidRPr="00A27E80" w:rsidRDefault="003F59D0" w:rsidP="003F59D0">
      <w:pPr>
        <w:spacing w:after="0" w:line="240" w:lineRule="auto"/>
        <w:rPr>
          <w:rFonts w:ascii="Times New Roman" w:hAnsi="Times New Roman" w:cs="Times New Roman"/>
          <w:sz w:val="24"/>
          <w:szCs w:val="24"/>
          <w:lang w:val="en-US"/>
        </w:rPr>
      </w:pPr>
    </w:p>
    <w:p w14:paraId="7A1FA183" w14:textId="77777777" w:rsidR="003F59D0" w:rsidRPr="003F59D0" w:rsidRDefault="003F59D0" w:rsidP="003F59D0">
      <w:pPr>
        <w:spacing w:after="0" w:line="240" w:lineRule="auto"/>
        <w:rPr>
          <w:rFonts w:ascii="Times New Roman" w:hAnsi="Times New Roman" w:cs="Times New Roman"/>
          <w:lang w:val="en-US"/>
        </w:rPr>
      </w:pPr>
    </w:p>
    <w:p w14:paraId="2A02BF0B" w14:textId="77777777" w:rsidR="003F59D0" w:rsidRPr="003F59D0" w:rsidRDefault="003F59D0" w:rsidP="003F59D0">
      <w:pPr>
        <w:spacing w:after="0" w:line="240" w:lineRule="auto"/>
        <w:rPr>
          <w:rFonts w:ascii="Times New Roman" w:hAnsi="Times New Roman" w:cs="Times New Roman"/>
          <w:lang w:val="en-US"/>
        </w:rPr>
      </w:pPr>
    </w:p>
    <w:sectPr w:rsidR="003F59D0" w:rsidRPr="003F59D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86BC7" w14:textId="77777777" w:rsidR="00AD4D45" w:rsidRDefault="00AD4D45" w:rsidP="003F59D0">
      <w:pPr>
        <w:spacing w:after="0" w:line="240" w:lineRule="auto"/>
      </w:pPr>
      <w:r>
        <w:separator/>
      </w:r>
    </w:p>
  </w:endnote>
  <w:endnote w:type="continuationSeparator" w:id="0">
    <w:p w14:paraId="23BB841D" w14:textId="77777777" w:rsidR="00AD4D45" w:rsidRDefault="00AD4D45" w:rsidP="003F59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auto"/>
    <w:notTrueType/>
    <w:pitch w:val="variable"/>
    <w:sig w:usb0="00000003" w:usb1="00000000" w:usb2="00000000" w:usb3="00000000" w:csb0="00000001" w:csb1="00000000"/>
  </w:font>
  <w:font w:name="Calibri">
    <w:altName w:val="Calibri"/>
    <w:panose1 w:val="020F0502020204030204"/>
    <w:charset w:val="00"/>
    <w:family w:val="swiss"/>
    <w:pitch w:val="variable"/>
    <w:sig w:usb0="E4002EFF" w:usb1="C000247B" w:usb2="00000009" w:usb3="00000000" w:csb0="000001FF" w:csb1="00000000"/>
  </w:font>
  <w:font w:name="Humanst521B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1005971553"/>
      <w:docPartObj>
        <w:docPartGallery w:val="Page Numbers (Bottom of Page)"/>
        <w:docPartUnique/>
      </w:docPartObj>
    </w:sdtPr>
    <w:sdtContent>
      <w:sdt>
        <w:sdtPr>
          <w:rPr>
            <w:rFonts w:ascii="Times New Roman" w:hAnsi="Times New Roman" w:cs="Times New Roman"/>
          </w:rPr>
          <w:id w:val="-1769616900"/>
          <w:docPartObj>
            <w:docPartGallery w:val="Page Numbers (Top of Page)"/>
            <w:docPartUnique/>
          </w:docPartObj>
        </w:sdtPr>
        <w:sdtContent>
          <w:p w14:paraId="14A4C774" w14:textId="5CDB3ED0" w:rsidR="005D1A2D" w:rsidRPr="005D1A2D" w:rsidRDefault="005D1A2D">
            <w:pPr>
              <w:pStyle w:val="Footer"/>
              <w:jc w:val="right"/>
              <w:rPr>
                <w:rFonts w:ascii="Times New Roman" w:hAnsi="Times New Roman" w:cs="Times New Roman"/>
              </w:rPr>
            </w:pPr>
            <w:r w:rsidRPr="005D1A2D">
              <w:rPr>
                <w:rFonts w:ascii="Times New Roman" w:hAnsi="Times New Roman" w:cs="Times New Roman"/>
              </w:rPr>
              <w:t xml:space="preserve">Page </w:t>
            </w:r>
            <w:r w:rsidRPr="005D1A2D">
              <w:rPr>
                <w:rFonts w:ascii="Times New Roman" w:hAnsi="Times New Roman" w:cs="Times New Roman"/>
                <w:b/>
                <w:bCs/>
                <w:sz w:val="24"/>
                <w:szCs w:val="24"/>
              </w:rPr>
              <w:fldChar w:fldCharType="begin"/>
            </w:r>
            <w:r w:rsidRPr="005D1A2D">
              <w:rPr>
                <w:rFonts w:ascii="Times New Roman" w:hAnsi="Times New Roman" w:cs="Times New Roman"/>
                <w:b/>
                <w:bCs/>
              </w:rPr>
              <w:instrText xml:space="preserve"> PAGE </w:instrText>
            </w:r>
            <w:r w:rsidRPr="005D1A2D">
              <w:rPr>
                <w:rFonts w:ascii="Times New Roman" w:hAnsi="Times New Roman" w:cs="Times New Roman"/>
                <w:b/>
                <w:bCs/>
                <w:sz w:val="24"/>
                <w:szCs w:val="24"/>
              </w:rPr>
              <w:fldChar w:fldCharType="separate"/>
            </w:r>
            <w:r w:rsidRPr="005D1A2D">
              <w:rPr>
                <w:rFonts w:ascii="Times New Roman" w:hAnsi="Times New Roman" w:cs="Times New Roman"/>
                <w:b/>
                <w:bCs/>
                <w:noProof/>
              </w:rPr>
              <w:t>2</w:t>
            </w:r>
            <w:r w:rsidRPr="005D1A2D">
              <w:rPr>
                <w:rFonts w:ascii="Times New Roman" w:hAnsi="Times New Roman" w:cs="Times New Roman"/>
                <w:b/>
                <w:bCs/>
                <w:sz w:val="24"/>
                <w:szCs w:val="24"/>
              </w:rPr>
              <w:fldChar w:fldCharType="end"/>
            </w:r>
            <w:r w:rsidRPr="005D1A2D">
              <w:rPr>
                <w:rFonts w:ascii="Times New Roman" w:hAnsi="Times New Roman" w:cs="Times New Roman"/>
              </w:rPr>
              <w:t xml:space="preserve"> of </w:t>
            </w:r>
            <w:r w:rsidRPr="005D1A2D">
              <w:rPr>
                <w:rFonts w:ascii="Times New Roman" w:hAnsi="Times New Roman" w:cs="Times New Roman"/>
                <w:b/>
                <w:bCs/>
                <w:sz w:val="24"/>
                <w:szCs w:val="24"/>
              </w:rPr>
              <w:fldChar w:fldCharType="begin"/>
            </w:r>
            <w:r w:rsidRPr="005D1A2D">
              <w:rPr>
                <w:rFonts w:ascii="Times New Roman" w:hAnsi="Times New Roman" w:cs="Times New Roman"/>
                <w:b/>
                <w:bCs/>
              </w:rPr>
              <w:instrText xml:space="preserve"> NUMPAGES  </w:instrText>
            </w:r>
            <w:r w:rsidRPr="005D1A2D">
              <w:rPr>
                <w:rFonts w:ascii="Times New Roman" w:hAnsi="Times New Roman" w:cs="Times New Roman"/>
                <w:b/>
                <w:bCs/>
                <w:sz w:val="24"/>
                <w:szCs w:val="24"/>
              </w:rPr>
              <w:fldChar w:fldCharType="separate"/>
            </w:r>
            <w:r w:rsidRPr="005D1A2D">
              <w:rPr>
                <w:rFonts w:ascii="Times New Roman" w:hAnsi="Times New Roman" w:cs="Times New Roman"/>
                <w:b/>
                <w:bCs/>
                <w:noProof/>
              </w:rPr>
              <w:t>2</w:t>
            </w:r>
            <w:r w:rsidRPr="005D1A2D">
              <w:rPr>
                <w:rFonts w:ascii="Times New Roman" w:hAnsi="Times New Roman" w:cs="Times New Roman"/>
                <w:b/>
                <w:bCs/>
                <w:sz w:val="24"/>
                <w:szCs w:val="24"/>
              </w:rPr>
              <w:fldChar w:fldCharType="end"/>
            </w:r>
          </w:p>
        </w:sdtContent>
      </w:sdt>
    </w:sdtContent>
  </w:sdt>
  <w:p w14:paraId="07E51651" w14:textId="0C432B39" w:rsidR="005D1A2D" w:rsidRPr="00F411DC" w:rsidRDefault="00F411DC">
    <w:pPr>
      <w:pStyle w:val="Footer"/>
      <w:rPr>
        <w:rFonts w:ascii="Times New Roman" w:hAnsi="Times New Roman" w:cs="Times New Roman"/>
        <w:sz w:val="16"/>
        <w:szCs w:val="16"/>
      </w:rPr>
    </w:pPr>
    <w:r w:rsidRPr="00F411DC">
      <w:rPr>
        <w:rFonts w:ascii="Times New Roman" w:hAnsi="Times New Roman" w:cs="Times New Roman"/>
        <w:sz w:val="16"/>
        <w:szCs w:val="16"/>
      </w:rPr>
      <w:fldChar w:fldCharType="begin"/>
    </w:r>
    <w:r w:rsidRPr="00F411DC">
      <w:rPr>
        <w:rFonts w:ascii="Times New Roman" w:hAnsi="Times New Roman" w:cs="Times New Roman"/>
        <w:sz w:val="16"/>
        <w:szCs w:val="16"/>
      </w:rPr>
      <w:instrText xml:space="preserve"> FILENAME \* MERGEFORMAT </w:instrText>
    </w:r>
    <w:r w:rsidRPr="00F411DC">
      <w:rPr>
        <w:rFonts w:ascii="Times New Roman" w:hAnsi="Times New Roman" w:cs="Times New Roman"/>
        <w:sz w:val="16"/>
        <w:szCs w:val="16"/>
      </w:rPr>
      <w:fldChar w:fldCharType="separate"/>
    </w:r>
    <w:r w:rsidRPr="00F411DC">
      <w:rPr>
        <w:rFonts w:ascii="Times New Roman" w:hAnsi="Times New Roman" w:cs="Times New Roman"/>
        <w:noProof/>
        <w:sz w:val="16"/>
        <w:szCs w:val="16"/>
      </w:rPr>
      <w:t>9_annex G_10_template for a partnership agreement</w:t>
    </w:r>
    <w:r w:rsidRPr="00F411DC">
      <w:rPr>
        <w:rFonts w:ascii="Times New Roman" w:hAnsi="Times New Roman" w:cs="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43E48F" w14:textId="77777777" w:rsidR="00AD4D45" w:rsidRDefault="00AD4D45" w:rsidP="003F59D0">
      <w:pPr>
        <w:spacing w:after="0" w:line="240" w:lineRule="auto"/>
      </w:pPr>
      <w:r>
        <w:separator/>
      </w:r>
    </w:p>
  </w:footnote>
  <w:footnote w:type="continuationSeparator" w:id="0">
    <w:p w14:paraId="51C5FFDD" w14:textId="77777777" w:rsidR="00AD4D45" w:rsidRDefault="00AD4D45" w:rsidP="003F59D0">
      <w:pPr>
        <w:spacing w:after="0" w:line="240" w:lineRule="auto"/>
      </w:pPr>
      <w:r>
        <w:continuationSeparator/>
      </w:r>
    </w:p>
  </w:footnote>
  <w:footnote w:id="1">
    <w:p w14:paraId="1AFE2F0D" w14:textId="799B2DBE" w:rsidR="00527BFA" w:rsidRPr="00527BFA" w:rsidRDefault="00527BFA">
      <w:pPr>
        <w:pStyle w:val="FootnoteText"/>
        <w:rPr>
          <w:rFonts w:ascii="Times New Roman" w:hAnsi="Times New Roman"/>
          <w:sz w:val="16"/>
          <w:szCs w:val="16"/>
        </w:rPr>
      </w:pPr>
      <w:r w:rsidRPr="00527BFA">
        <w:rPr>
          <w:rStyle w:val="FootnoteReference"/>
          <w:rFonts w:ascii="Times New Roman" w:hAnsi="Times New Roman"/>
          <w:szCs w:val="16"/>
        </w:rPr>
        <w:footnoteRef/>
      </w:r>
      <w:r w:rsidRPr="00527BFA">
        <w:rPr>
          <w:rFonts w:ascii="Times New Roman" w:hAnsi="Times New Roman"/>
          <w:sz w:val="16"/>
          <w:szCs w:val="16"/>
        </w:rPr>
        <w:t xml:space="preserve"> Every</w:t>
      </w:r>
      <w:r>
        <w:rPr>
          <w:rFonts w:ascii="Times New Roman" w:hAnsi="Times New Roman"/>
          <w:sz w:val="16"/>
          <w:szCs w:val="16"/>
        </w:rPr>
        <w:t xml:space="preserve"> extension of the period of implementation </w:t>
      </w:r>
      <w:r w:rsidR="004847A2">
        <w:rPr>
          <w:rFonts w:ascii="Times New Roman" w:hAnsi="Times New Roman"/>
          <w:sz w:val="16"/>
          <w:szCs w:val="16"/>
        </w:rPr>
        <w:t xml:space="preserve">following an addendum of the contract will </w:t>
      </w:r>
      <w:r w:rsidR="00C34E3C">
        <w:rPr>
          <w:rFonts w:ascii="Times New Roman" w:hAnsi="Times New Roman"/>
          <w:sz w:val="16"/>
          <w:szCs w:val="16"/>
        </w:rPr>
        <w:t xml:space="preserve">automatically affect the validity of this date. </w:t>
      </w:r>
    </w:p>
  </w:footnote>
  <w:footnote w:id="2">
    <w:p w14:paraId="61927B49" w14:textId="77777777" w:rsidR="003F59D0" w:rsidRPr="00D40E0D" w:rsidRDefault="003F59D0" w:rsidP="003F59D0">
      <w:pPr>
        <w:pStyle w:val="FootnoteText"/>
        <w:spacing w:after="0"/>
        <w:rPr>
          <w:rFonts w:ascii="Calibri" w:hAnsi="Calibri" w:cs="Calibri"/>
          <w:sz w:val="18"/>
          <w:szCs w:val="18"/>
          <w:lang w:val="en-US"/>
        </w:rPr>
      </w:pPr>
      <w:r w:rsidRPr="00D40E0D">
        <w:rPr>
          <w:rStyle w:val="FootnoteReference"/>
          <w:rFonts w:ascii="Calibri" w:hAnsi="Calibri" w:cs="Calibri"/>
          <w:sz w:val="18"/>
          <w:szCs w:val="18"/>
        </w:rPr>
        <w:footnoteRef/>
      </w:r>
      <w:r w:rsidRPr="00D40E0D">
        <w:rPr>
          <w:rFonts w:ascii="Calibri" w:hAnsi="Calibri" w:cs="Calibri"/>
          <w:sz w:val="18"/>
          <w:szCs w:val="18"/>
        </w:rPr>
        <w:t xml:space="preserve"> </w:t>
      </w:r>
      <w:r w:rsidRPr="007205CB">
        <w:rPr>
          <w:rFonts w:ascii="Calibri" w:hAnsi="Calibri" w:cs="Calibri"/>
          <w:sz w:val="18"/>
          <w:szCs w:val="18"/>
          <w:highlight w:val="lightGray"/>
        </w:rPr>
        <w:t>[</w:t>
      </w:r>
      <w:r>
        <w:rPr>
          <w:rFonts w:ascii="Calibri" w:hAnsi="Calibri" w:cs="Calibri"/>
          <w:sz w:val="18"/>
          <w:szCs w:val="18"/>
          <w:highlight w:val="lightGray"/>
        </w:rPr>
        <w:t xml:space="preserve">Only applicable to indirect management] </w:t>
      </w:r>
      <w:r w:rsidRPr="007205CB">
        <w:rPr>
          <w:rFonts w:ascii="Calibri" w:hAnsi="Calibri" w:cs="Calibri"/>
          <w:sz w:val="18"/>
          <w:szCs w:val="18"/>
          <w:highlight w:val="lightGray"/>
        </w:rPr>
        <w:t>Implementing manual / Annex 1 /Appendix 3: Project Budget shared among beneficiaries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FCE3B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20206"/>
    <w:multiLevelType w:val="hybridMultilevel"/>
    <w:tmpl w:val="54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476D7"/>
    <w:multiLevelType w:val="hybridMultilevel"/>
    <w:tmpl w:val="B15485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ECB5FD0"/>
    <w:multiLevelType w:val="hybridMultilevel"/>
    <w:tmpl w:val="119E1612"/>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6"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C400AD"/>
    <w:multiLevelType w:val="hybridMultilevel"/>
    <w:tmpl w:val="1B60B9A4"/>
    <w:lvl w:ilvl="0" w:tplc="B1C419BA">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1441DFB"/>
    <w:multiLevelType w:val="hybridMultilevel"/>
    <w:tmpl w:val="C9D0C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44D65"/>
    <w:multiLevelType w:val="hybridMultilevel"/>
    <w:tmpl w:val="E856A89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3D32620"/>
    <w:multiLevelType w:val="hybridMultilevel"/>
    <w:tmpl w:val="9C9824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CE47D93"/>
    <w:multiLevelType w:val="hybridMultilevel"/>
    <w:tmpl w:val="11589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7C26D6"/>
    <w:multiLevelType w:val="hybridMultilevel"/>
    <w:tmpl w:val="2B54B6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27FAA"/>
    <w:multiLevelType w:val="hybridMultilevel"/>
    <w:tmpl w:val="DD94F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74A5723"/>
    <w:multiLevelType w:val="hybridMultilevel"/>
    <w:tmpl w:val="3F42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DE24B49"/>
    <w:multiLevelType w:val="hybridMultilevel"/>
    <w:tmpl w:val="EBF83C04"/>
    <w:lvl w:ilvl="0" w:tplc="04070007">
      <w:start w:val="1"/>
      <w:numFmt w:val="bullet"/>
      <w:lvlText w:val="-"/>
      <w:lvlJc w:val="left"/>
      <w:pPr>
        <w:ind w:left="720" w:hanging="360"/>
      </w:pPr>
      <w:rPr>
        <w:rFont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486285"/>
    <w:multiLevelType w:val="hybridMultilevel"/>
    <w:tmpl w:val="99BEA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9437583">
    <w:abstractNumId w:val="12"/>
  </w:num>
  <w:num w:numId="2" w16cid:durableId="1356423832">
    <w:abstractNumId w:val="2"/>
  </w:num>
  <w:num w:numId="3" w16cid:durableId="339704398">
    <w:abstractNumId w:val="23"/>
  </w:num>
  <w:num w:numId="4" w16cid:durableId="6761246">
    <w:abstractNumId w:val="1"/>
  </w:num>
  <w:num w:numId="5" w16cid:durableId="1924561971">
    <w:abstractNumId w:val="25"/>
  </w:num>
  <w:num w:numId="6" w16cid:durableId="649556064">
    <w:abstractNumId w:val="15"/>
  </w:num>
  <w:num w:numId="7" w16cid:durableId="1141120364">
    <w:abstractNumId w:val="19"/>
  </w:num>
  <w:num w:numId="8" w16cid:durableId="301733593">
    <w:abstractNumId w:val="24"/>
  </w:num>
  <w:num w:numId="9" w16cid:durableId="1667324753">
    <w:abstractNumId w:val="6"/>
  </w:num>
  <w:num w:numId="10" w16cid:durableId="569081252">
    <w:abstractNumId w:val="14"/>
  </w:num>
  <w:num w:numId="11" w16cid:durableId="1811433440">
    <w:abstractNumId w:val="17"/>
  </w:num>
  <w:num w:numId="12" w16cid:durableId="2144806595">
    <w:abstractNumId w:val="21"/>
  </w:num>
  <w:num w:numId="13" w16cid:durableId="2002610686">
    <w:abstractNumId w:val="7"/>
  </w:num>
  <w:num w:numId="14" w16cid:durableId="1222137864">
    <w:abstractNumId w:val="18"/>
  </w:num>
  <w:num w:numId="15" w16cid:durableId="1178695881">
    <w:abstractNumId w:val="13"/>
  </w:num>
  <w:num w:numId="16" w16cid:durableId="215893470">
    <w:abstractNumId w:val="3"/>
  </w:num>
  <w:num w:numId="17" w16cid:durableId="914047693">
    <w:abstractNumId w:val="20"/>
  </w:num>
  <w:num w:numId="18" w16cid:durableId="300355829">
    <w:abstractNumId w:val="5"/>
  </w:num>
  <w:num w:numId="19" w16cid:durableId="1028405935">
    <w:abstractNumId w:val="26"/>
  </w:num>
  <w:num w:numId="20" w16cid:durableId="696273155">
    <w:abstractNumId w:val="16"/>
  </w:num>
  <w:num w:numId="21" w16cid:durableId="185874287">
    <w:abstractNumId w:val="0"/>
  </w:num>
  <w:num w:numId="22" w16cid:durableId="47724205">
    <w:abstractNumId w:val="11"/>
  </w:num>
  <w:num w:numId="23" w16cid:durableId="998729732">
    <w:abstractNumId w:val="10"/>
  </w:num>
  <w:num w:numId="24" w16cid:durableId="774985728">
    <w:abstractNumId w:val="22"/>
  </w:num>
  <w:num w:numId="25" w16cid:durableId="774055925">
    <w:abstractNumId w:val="4"/>
  </w:num>
  <w:num w:numId="26" w16cid:durableId="657147446">
    <w:abstractNumId w:val="9"/>
  </w:num>
  <w:num w:numId="27" w16cid:durableId="168154567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9D0"/>
    <w:rsid w:val="00002423"/>
    <w:rsid w:val="0001087A"/>
    <w:rsid w:val="000416E1"/>
    <w:rsid w:val="0004716F"/>
    <w:rsid w:val="00073BDA"/>
    <w:rsid w:val="00093AA8"/>
    <w:rsid w:val="00094129"/>
    <w:rsid w:val="000E1823"/>
    <w:rsid w:val="000E46CD"/>
    <w:rsid w:val="0010791C"/>
    <w:rsid w:val="001321F0"/>
    <w:rsid w:val="00133999"/>
    <w:rsid w:val="00146B66"/>
    <w:rsid w:val="00153E54"/>
    <w:rsid w:val="001A1311"/>
    <w:rsid w:val="001A37AD"/>
    <w:rsid w:val="001C09E6"/>
    <w:rsid w:val="001C5C06"/>
    <w:rsid w:val="001D40A9"/>
    <w:rsid w:val="001D6015"/>
    <w:rsid w:val="001E6923"/>
    <w:rsid w:val="00223572"/>
    <w:rsid w:val="00247209"/>
    <w:rsid w:val="00254517"/>
    <w:rsid w:val="00273FC0"/>
    <w:rsid w:val="00276E9A"/>
    <w:rsid w:val="00291D1B"/>
    <w:rsid w:val="002C1E05"/>
    <w:rsid w:val="00303444"/>
    <w:rsid w:val="00324EE2"/>
    <w:rsid w:val="00346F6C"/>
    <w:rsid w:val="00347FF4"/>
    <w:rsid w:val="003549C2"/>
    <w:rsid w:val="00370126"/>
    <w:rsid w:val="0037123C"/>
    <w:rsid w:val="00384C2B"/>
    <w:rsid w:val="003F59D0"/>
    <w:rsid w:val="004847A2"/>
    <w:rsid w:val="004871B3"/>
    <w:rsid w:val="00494500"/>
    <w:rsid w:val="004A151B"/>
    <w:rsid w:val="004A7D5D"/>
    <w:rsid w:val="004B386A"/>
    <w:rsid w:val="004C49A1"/>
    <w:rsid w:val="004F0EAE"/>
    <w:rsid w:val="00525BEB"/>
    <w:rsid w:val="00527BFA"/>
    <w:rsid w:val="00545073"/>
    <w:rsid w:val="0055517A"/>
    <w:rsid w:val="005A3F9B"/>
    <w:rsid w:val="005C6076"/>
    <w:rsid w:val="005D1A2D"/>
    <w:rsid w:val="005D2B21"/>
    <w:rsid w:val="005E2B68"/>
    <w:rsid w:val="0067723C"/>
    <w:rsid w:val="006A428D"/>
    <w:rsid w:val="006B4262"/>
    <w:rsid w:val="006C22A0"/>
    <w:rsid w:val="006C796B"/>
    <w:rsid w:val="006F3654"/>
    <w:rsid w:val="007057A1"/>
    <w:rsid w:val="0071100A"/>
    <w:rsid w:val="00743D53"/>
    <w:rsid w:val="00751ADC"/>
    <w:rsid w:val="007717D8"/>
    <w:rsid w:val="0078426B"/>
    <w:rsid w:val="00793F89"/>
    <w:rsid w:val="007A4A20"/>
    <w:rsid w:val="007B0D95"/>
    <w:rsid w:val="007B5339"/>
    <w:rsid w:val="00812313"/>
    <w:rsid w:val="008505E0"/>
    <w:rsid w:val="00857D68"/>
    <w:rsid w:val="00860900"/>
    <w:rsid w:val="00872213"/>
    <w:rsid w:val="00877087"/>
    <w:rsid w:val="00885557"/>
    <w:rsid w:val="008B4A7E"/>
    <w:rsid w:val="00946363"/>
    <w:rsid w:val="00946EA1"/>
    <w:rsid w:val="00956C0C"/>
    <w:rsid w:val="009A3743"/>
    <w:rsid w:val="009A6A83"/>
    <w:rsid w:val="009B7139"/>
    <w:rsid w:val="009C5A8A"/>
    <w:rsid w:val="009D0BC3"/>
    <w:rsid w:val="009D2948"/>
    <w:rsid w:val="009F7586"/>
    <w:rsid w:val="00A36538"/>
    <w:rsid w:val="00A568BB"/>
    <w:rsid w:val="00AD4D45"/>
    <w:rsid w:val="00AE5E85"/>
    <w:rsid w:val="00B01DA3"/>
    <w:rsid w:val="00B23749"/>
    <w:rsid w:val="00B53D1C"/>
    <w:rsid w:val="00B60BB7"/>
    <w:rsid w:val="00B700EA"/>
    <w:rsid w:val="00BA413F"/>
    <w:rsid w:val="00BC4CBC"/>
    <w:rsid w:val="00BD0EA3"/>
    <w:rsid w:val="00BE1D0D"/>
    <w:rsid w:val="00C1501E"/>
    <w:rsid w:val="00C26CFC"/>
    <w:rsid w:val="00C34E3C"/>
    <w:rsid w:val="00C6153F"/>
    <w:rsid w:val="00C70A8A"/>
    <w:rsid w:val="00C71ED1"/>
    <w:rsid w:val="00C81A53"/>
    <w:rsid w:val="00CB211A"/>
    <w:rsid w:val="00CC4987"/>
    <w:rsid w:val="00D01D95"/>
    <w:rsid w:val="00D05BD0"/>
    <w:rsid w:val="00DA68EE"/>
    <w:rsid w:val="00DC5298"/>
    <w:rsid w:val="00DD5E8D"/>
    <w:rsid w:val="00DF44DB"/>
    <w:rsid w:val="00E036F3"/>
    <w:rsid w:val="00E1196D"/>
    <w:rsid w:val="00E17A54"/>
    <w:rsid w:val="00E251DE"/>
    <w:rsid w:val="00E8386B"/>
    <w:rsid w:val="00ED0B3B"/>
    <w:rsid w:val="00ED1282"/>
    <w:rsid w:val="00ED2DF3"/>
    <w:rsid w:val="00EF6ED0"/>
    <w:rsid w:val="00F00546"/>
    <w:rsid w:val="00F1616C"/>
    <w:rsid w:val="00F31776"/>
    <w:rsid w:val="00F411DC"/>
    <w:rsid w:val="00F450F9"/>
    <w:rsid w:val="00F72D62"/>
    <w:rsid w:val="00F7620C"/>
    <w:rsid w:val="00F8398C"/>
    <w:rsid w:val="00F91DA8"/>
    <w:rsid w:val="00FC06C4"/>
    <w:rsid w:val="00FD31E3"/>
    <w:rsid w:val="00FD3248"/>
    <w:rsid w:val="00FD53B6"/>
    <w:rsid w:val="00FD7D25"/>
    <w:rsid w:val="00FE3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80EEF"/>
  <w15:chartTrackingRefBased/>
  <w15:docId w15:val="{B9BD7EAA-9B7C-4510-AA6E-3AA00ACB5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9D0"/>
    <w:pPr>
      <w:spacing w:after="200" w:line="276" w:lineRule="auto"/>
    </w:pPr>
    <w:rPr>
      <w:kern w:val="0"/>
      <w14:ligatures w14:val="none"/>
    </w:rPr>
  </w:style>
  <w:style w:type="paragraph" w:styleId="Heading1">
    <w:name w:val="heading 1"/>
    <w:basedOn w:val="Normal"/>
    <w:next w:val="Normal"/>
    <w:link w:val="Heading1Char"/>
    <w:uiPriority w:val="9"/>
    <w:qFormat/>
    <w:rsid w:val="00956C0C"/>
    <w:pPr>
      <w:keepNext/>
      <w:keepLines/>
      <w:spacing w:before="360" w:after="80" w:line="240" w:lineRule="auto"/>
      <w:jc w:val="center"/>
      <w:outlineLvl w:val="0"/>
    </w:pPr>
    <w:rPr>
      <w:rFonts w:ascii="Times New Roman" w:eastAsiaTheme="majorEastAsia" w:hAnsi="Times New Roman" w:cstheme="majorBidi"/>
      <w:b/>
      <w:color w:val="0F4761" w:themeColor="accent1" w:themeShade="BF"/>
      <w:sz w:val="28"/>
      <w:szCs w:val="40"/>
    </w:rPr>
  </w:style>
  <w:style w:type="paragraph" w:styleId="Heading2">
    <w:name w:val="heading 2"/>
    <w:basedOn w:val="Normal"/>
    <w:next w:val="Normal"/>
    <w:link w:val="Heading2Char"/>
    <w:uiPriority w:val="9"/>
    <w:unhideWhenUsed/>
    <w:qFormat/>
    <w:rsid w:val="00FD53B6"/>
    <w:pPr>
      <w:keepNext/>
      <w:keepLines/>
      <w:spacing w:before="160" w:after="80"/>
      <w:jc w:val="both"/>
      <w:outlineLvl w:val="1"/>
    </w:pPr>
    <w:rPr>
      <w:rFonts w:ascii="Times New Roman" w:eastAsiaTheme="majorEastAsia" w:hAnsi="Times New Roman" w:cstheme="majorBidi"/>
      <w:color w:val="0F4761" w:themeColor="accent1" w:themeShade="BF"/>
      <w:sz w:val="24"/>
      <w:szCs w:val="32"/>
    </w:rPr>
  </w:style>
  <w:style w:type="paragraph" w:styleId="Heading3">
    <w:name w:val="heading 3"/>
    <w:basedOn w:val="Normal"/>
    <w:next w:val="Normal"/>
    <w:link w:val="Heading3Char"/>
    <w:uiPriority w:val="9"/>
    <w:unhideWhenUsed/>
    <w:qFormat/>
    <w:rsid w:val="00FD53B6"/>
    <w:pPr>
      <w:keepNext/>
      <w:keepLines/>
      <w:spacing w:before="160" w:after="80"/>
      <w:jc w:val="both"/>
      <w:outlineLvl w:val="2"/>
    </w:pPr>
    <w:rPr>
      <w:rFonts w:ascii="Times New Roman" w:eastAsiaTheme="majorEastAsia" w:hAnsi="Times New Roman" w:cstheme="majorBidi"/>
      <w:color w:val="0F4761" w:themeColor="accent1" w:themeShade="BF"/>
      <w:sz w:val="24"/>
      <w:szCs w:val="28"/>
    </w:rPr>
  </w:style>
  <w:style w:type="paragraph" w:styleId="Heading4">
    <w:name w:val="heading 4"/>
    <w:basedOn w:val="Normal"/>
    <w:next w:val="Normal"/>
    <w:link w:val="Heading4Char"/>
    <w:uiPriority w:val="9"/>
    <w:semiHidden/>
    <w:unhideWhenUsed/>
    <w:qFormat/>
    <w:rsid w:val="003F59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59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59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59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59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59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TOCHeading"/>
    <w:autoRedefine/>
    <w:qFormat/>
    <w:rsid w:val="00291D1B"/>
    <w:pPr>
      <w:spacing w:after="360"/>
    </w:pPr>
    <w:rPr>
      <w:rFonts w:ascii="Arial" w:hAnsi="Arial"/>
      <w:sz w:val="24"/>
      <w:lang w:val="en-US"/>
    </w:rPr>
  </w:style>
  <w:style w:type="character" w:customStyle="1" w:styleId="Heading1Char">
    <w:name w:val="Heading 1 Char"/>
    <w:basedOn w:val="DefaultParagraphFont"/>
    <w:link w:val="Heading1"/>
    <w:uiPriority w:val="9"/>
    <w:rsid w:val="00956C0C"/>
    <w:rPr>
      <w:rFonts w:ascii="Times New Roman" w:eastAsiaTheme="majorEastAsia" w:hAnsi="Times New Roman" w:cstheme="majorBidi"/>
      <w:b/>
      <w:color w:val="0F4761" w:themeColor="accent1" w:themeShade="BF"/>
      <w:kern w:val="0"/>
      <w:sz w:val="28"/>
      <w:szCs w:val="40"/>
      <w14:ligatures w14:val="none"/>
    </w:rPr>
  </w:style>
  <w:style w:type="paragraph" w:styleId="TOCHeading">
    <w:name w:val="TOC Heading"/>
    <w:basedOn w:val="Heading1"/>
    <w:next w:val="Normal"/>
    <w:uiPriority w:val="39"/>
    <w:unhideWhenUsed/>
    <w:qFormat/>
    <w:rsid w:val="00291D1B"/>
    <w:pPr>
      <w:spacing w:before="240" w:after="0"/>
      <w:outlineLvl w:val="9"/>
    </w:pPr>
    <w:rPr>
      <w:sz w:val="32"/>
      <w:szCs w:val="32"/>
    </w:rPr>
  </w:style>
  <w:style w:type="paragraph" w:customStyle="1" w:styleId="Style2">
    <w:name w:val="Style2"/>
    <w:basedOn w:val="Normal"/>
    <w:link w:val="Style2Char"/>
    <w:autoRedefine/>
    <w:qFormat/>
    <w:rsid w:val="00291D1B"/>
    <w:rPr>
      <w:rFonts w:ascii="Arial" w:hAnsi="Arial"/>
    </w:rPr>
  </w:style>
  <w:style w:type="character" w:customStyle="1" w:styleId="Style2Char">
    <w:name w:val="Style2 Char"/>
    <w:basedOn w:val="DefaultParagraphFont"/>
    <w:link w:val="Style2"/>
    <w:rsid w:val="00291D1B"/>
    <w:rPr>
      <w:rFonts w:ascii="Arial" w:hAnsi="Arial"/>
    </w:rPr>
  </w:style>
  <w:style w:type="character" w:customStyle="1" w:styleId="Heading2Char">
    <w:name w:val="Heading 2 Char"/>
    <w:basedOn w:val="DefaultParagraphFont"/>
    <w:link w:val="Heading2"/>
    <w:uiPriority w:val="9"/>
    <w:rsid w:val="00FD53B6"/>
    <w:rPr>
      <w:rFonts w:ascii="Times New Roman" w:eastAsiaTheme="majorEastAsia" w:hAnsi="Times New Roman" w:cstheme="majorBidi"/>
      <w:color w:val="0F4761" w:themeColor="accent1" w:themeShade="BF"/>
      <w:sz w:val="24"/>
      <w:szCs w:val="32"/>
    </w:rPr>
  </w:style>
  <w:style w:type="character" w:customStyle="1" w:styleId="Heading3Char">
    <w:name w:val="Heading 3 Char"/>
    <w:basedOn w:val="DefaultParagraphFont"/>
    <w:link w:val="Heading3"/>
    <w:uiPriority w:val="9"/>
    <w:rsid w:val="00FD53B6"/>
    <w:rPr>
      <w:rFonts w:ascii="Times New Roman" w:eastAsiaTheme="majorEastAsia" w:hAnsi="Times New Roman" w:cstheme="majorBidi"/>
      <w:color w:val="0F4761" w:themeColor="accent1" w:themeShade="BF"/>
      <w:sz w:val="24"/>
      <w:szCs w:val="28"/>
    </w:rPr>
  </w:style>
  <w:style w:type="character" w:customStyle="1" w:styleId="Heading4Char">
    <w:name w:val="Heading 4 Char"/>
    <w:basedOn w:val="DefaultParagraphFont"/>
    <w:link w:val="Heading4"/>
    <w:uiPriority w:val="9"/>
    <w:semiHidden/>
    <w:rsid w:val="003F59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59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59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59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59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59D0"/>
    <w:rPr>
      <w:rFonts w:eastAsiaTheme="majorEastAsia" w:cstheme="majorBidi"/>
      <w:color w:val="272727" w:themeColor="text1" w:themeTint="D8"/>
    </w:rPr>
  </w:style>
  <w:style w:type="paragraph" w:styleId="Title">
    <w:name w:val="Title"/>
    <w:basedOn w:val="Normal"/>
    <w:next w:val="Normal"/>
    <w:link w:val="TitleChar"/>
    <w:uiPriority w:val="10"/>
    <w:qFormat/>
    <w:rsid w:val="003F59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59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59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59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59D0"/>
    <w:pPr>
      <w:spacing w:before="160"/>
      <w:jc w:val="center"/>
    </w:pPr>
    <w:rPr>
      <w:i/>
      <w:iCs/>
      <w:color w:val="404040" w:themeColor="text1" w:themeTint="BF"/>
    </w:rPr>
  </w:style>
  <w:style w:type="character" w:customStyle="1" w:styleId="QuoteChar">
    <w:name w:val="Quote Char"/>
    <w:basedOn w:val="DefaultParagraphFont"/>
    <w:link w:val="Quote"/>
    <w:uiPriority w:val="29"/>
    <w:rsid w:val="003F59D0"/>
    <w:rPr>
      <w:i/>
      <w:iCs/>
      <w:color w:val="404040" w:themeColor="text1" w:themeTint="BF"/>
    </w:rPr>
  </w:style>
  <w:style w:type="paragraph" w:styleId="ListParagraph">
    <w:name w:val="List Paragraph"/>
    <w:basedOn w:val="Normal"/>
    <w:uiPriority w:val="34"/>
    <w:qFormat/>
    <w:rsid w:val="003F59D0"/>
    <w:pPr>
      <w:ind w:left="720"/>
      <w:contextualSpacing/>
    </w:pPr>
  </w:style>
  <w:style w:type="character" w:styleId="IntenseEmphasis">
    <w:name w:val="Intense Emphasis"/>
    <w:basedOn w:val="DefaultParagraphFont"/>
    <w:uiPriority w:val="21"/>
    <w:qFormat/>
    <w:rsid w:val="003F59D0"/>
    <w:rPr>
      <w:i/>
      <w:iCs/>
      <w:color w:val="0F4761" w:themeColor="accent1" w:themeShade="BF"/>
    </w:rPr>
  </w:style>
  <w:style w:type="paragraph" w:styleId="IntenseQuote">
    <w:name w:val="Intense Quote"/>
    <w:basedOn w:val="Normal"/>
    <w:next w:val="Normal"/>
    <w:link w:val="IntenseQuoteChar"/>
    <w:uiPriority w:val="30"/>
    <w:qFormat/>
    <w:rsid w:val="003F59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59D0"/>
    <w:rPr>
      <w:i/>
      <w:iCs/>
      <w:color w:val="0F4761" w:themeColor="accent1" w:themeShade="BF"/>
    </w:rPr>
  </w:style>
  <w:style w:type="character" w:styleId="IntenseReference">
    <w:name w:val="Intense Reference"/>
    <w:basedOn w:val="DefaultParagraphFont"/>
    <w:uiPriority w:val="32"/>
    <w:qFormat/>
    <w:rsid w:val="003F59D0"/>
    <w:rPr>
      <w:b/>
      <w:bCs/>
      <w:smallCaps/>
      <w:color w:val="0F4761" w:themeColor="accent1" w:themeShade="BF"/>
      <w:spacing w:val="5"/>
    </w:rPr>
  </w:style>
  <w:style w:type="paragraph" w:styleId="Header">
    <w:name w:val="header"/>
    <w:basedOn w:val="Normal"/>
    <w:link w:val="HeaderChar"/>
    <w:uiPriority w:val="99"/>
    <w:unhideWhenUsed/>
    <w:rsid w:val="003F59D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F59D0"/>
    <w:rPr>
      <w:kern w:val="0"/>
      <w14:ligatures w14:val="none"/>
    </w:rPr>
  </w:style>
  <w:style w:type="paragraph" w:styleId="Footer">
    <w:name w:val="footer"/>
    <w:basedOn w:val="Normal"/>
    <w:link w:val="FooterChar"/>
    <w:uiPriority w:val="99"/>
    <w:unhideWhenUsed/>
    <w:rsid w:val="003F59D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F59D0"/>
    <w:rPr>
      <w:kern w:val="0"/>
      <w14:ligatures w14:val="none"/>
    </w:rPr>
  </w:style>
  <w:style w:type="paragraph" w:styleId="BalloonText">
    <w:name w:val="Balloon Text"/>
    <w:basedOn w:val="Normal"/>
    <w:link w:val="BalloonTextChar"/>
    <w:uiPriority w:val="99"/>
    <w:semiHidden/>
    <w:unhideWhenUsed/>
    <w:rsid w:val="003F59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59D0"/>
    <w:rPr>
      <w:rFonts w:ascii="Tahoma" w:hAnsi="Tahoma" w:cs="Tahoma"/>
      <w:kern w:val="0"/>
      <w:sz w:val="16"/>
      <w:szCs w:val="16"/>
      <w14:ligatures w14:val="none"/>
    </w:rPr>
  </w:style>
  <w:style w:type="character" w:styleId="PageNumber">
    <w:name w:val="page number"/>
    <w:basedOn w:val="DefaultParagraphFont"/>
    <w:semiHidden/>
    <w:unhideWhenUsed/>
    <w:rsid w:val="003F59D0"/>
  </w:style>
  <w:style w:type="character" w:customStyle="1" w:styleId="st">
    <w:name w:val="st"/>
    <w:basedOn w:val="DefaultParagraphFont"/>
    <w:rsid w:val="003F59D0"/>
  </w:style>
  <w:style w:type="character" w:styleId="Emphasis">
    <w:name w:val="Emphasis"/>
    <w:basedOn w:val="DefaultParagraphFont"/>
    <w:uiPriority w:val="20"/>
    <w:qFormat/>
    <w:rsid w:val="003F59D0"/>
    <w:rPr>
      <w:i/>
      <w:iCs/>
    </w:rPr>
  </w:style>
  <w:style w:type="character" w:styleId="CommentReference">
    <w:name w:val="annotation reference"/>
    <w:basedOn w:val="DefaultParagraphFont"/>
    <w:uiPriority w:val="99"/>
    <w:semiHidden/>
    <w:unhideWhenUsed/>
    <w:rsid w:val="003F59D0"/>
    <w:rPr>
      <w:sz w:val="16"/>
      <w:szCs w:val="16"/>
    </w:rPr>
  </w:style>
  <w:style w:type="paragraph" w:styleId="CommentText">
    <w:name w:val="annotation text"/>
    <w:basedOn w:val="Normal"/>
    <w:link w:val="CommentTextChar"/>
    <w:uiPriority w:val="99"/>
    <w:semiHidden/>
    <w:unhideWhenUsed/>
    <w:rsid w:val="003F59D0"/>
    <w:pPr>
      <w:spacing w:line="240" w:lineRule="auto"/>
    </w:pPr>
    <w:rPr>
      <w:sz w:val="20"/>
      <w:szCs w:val="20"/>
    </w:rPr>
  </w:style>
  <w:style w:type="character" w:customStyle="1" w:styleId="CommentTextChar">
    <w:name w:val="Comment Text Char"/>
    <w:basedOn w:val="DefaultParagraphFont"/>
    <w:link w:val="CommentText"/>
    <w:uiPriority w:val="99"/>
    <w:semiHidden/>
    <w:rsid w:val="003F59D0"/>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F59D0"/>
    <w:rPr>
      <w:b/>
      <w:bCs/>
    </w:rPr>
  </w:style>
  <w:style w:type="character" w:customStyle="1" w:styleId="CommentSubjectChar">
    <w:name w:val="Comment Subject Char"/>
    <w:basedOn w:val="CommentTextChar"/>
    <w:link w:val="CommentSubject"/>
    <w:uiPriority w:val="99"/>
    <w:semiHidden/>
    <w:rsid w:val="003F59D0"/>
    <w:rPr>
      <w:b/>
      <w:bCs/>
      <w:kern w:val="0"/>
      <w:sz w:val="20"/>
      <w:szCs w:val="20"/>
      <w14:ligatures w14:val="none"/>
    </w:rPr>
  </w:style>
  <w:style w:type="character" w:styleId="Hyperlink">
    <w:name w:val="Hyperlink"/>
    <w:basedOn w:val="DefaultParagraphFont"/>
    <w:uiPriority w:val="99"/>
    <w:unhideWhenUsed/>
    <w:rsid w:val="003F59D0"/>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3F59D0"/>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3F59D0"/>
    <w:rPr>
      <w:rFonts w:ascii="Arial" w:eastAsia="Times New Roman" w:hAnsi="Arial" w:cs="Times New Roman"/>
      <w:kern w:val="0"/>
      <w:sz w:val="20"/>
      <w:szCs w:val="20"/>
      <w:lang w:eastAsia="en-GB"/>
      <w14:ligatures w14:val="none"/>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semiHidden/>
    <w:rsid w:val="003F59D0"/>
    <w:rPr>
      <w:rFonts w:ascii="TimesNewRomanPS" w:hAnsi="TimesNewRomanPS"/>
      <w:position w:val="6"/>
      <w:sz w:val="16"/>
    </w:rPr>
  </w:style>
  <w:style w:type="paragraph" w:customStyle="1" w:styleId="overallobjectiveLF">
    <w:name w:val="overall objective_LF"/>
    <w:basedOn w:val="Normal"/>
    <w:rsid w:val="003F59D0"/>
    <w:pPr>
      <w:spacing w:before="60" w:after="60" w:line="240" w:lineRule="auto"/>
      <w:ind w:left="180"/>
    </w:pPr>
    <w:rPr>
      <w:rFonts w:ascii="Arial" w:eastAsia="Times New Roman" w:hAnsi="Arial" w:cs="Times New Roman"/>
      <w:b/>
      <w:bCs/>
      <w:color w:val="4A525A"/>
      <w:sz w:val="14"/>
      <w:szCs w:val="20"/>
      <w:lang w:eastAsia="it-IT"/>
    </w:rPr>
  </w:style>
  <w:style w:type="paragraph" w:customStyle="1" w:styleId="titlefront">
    <w:name w:val="title_front"/>
    <w:basedOn w:val="Normal"/>
    <w:rsid w:val="003F59D0"/>
    <w:pPr>
      <w:spacing w:before="240" w:after="0" w:line="240" w:lineRule="auto"/>
      <w:ind w:left="1701"/>
      <w:jc w:val="right"/>
    </w:pPr>
    <w:rPr>
      <w:rFonts w:ascii="Optima" w:eastAsia="Times New Roman" w:hAnsi="Optima" w:cs="Times New Roman"/>
      <w:b/>
      <w:sz w:val="28"/>
      <w:szCs w:val="20"/>
      <w:lang w:eastAsia="en-GB"/>
    </w:rPr>
  </w:style>
  <w:style w:type="paragraph" w:customStyle="1" w:styleId="Char2">
    <w:name w:val="Char2"/>
    <w:basedOn w:val="Normal"/>
    <w:rsid w:val="003F59D0"/>
    <w:pPr>
      <w:spacing w:after="160" w:line="240" w:lineRule="exact"/>
    </w:pPr>
    <w:rPr>
      <w:rFonts w:ascii="Tahoma" w:eastAsia="Times New Roman" w:hAnsi="Tahoma" w:cs="Times New Roman"/>
      <w:sz w:val="20"/>
      <w:szCs w:val="20"/>
      <w:lang w:val="en-US"/>
    </w:rPr>
  </w:style>
  <w:style w:type="paragraph" w:styleId="BodyText">
    <w:name w:val="Body Text"/>
    <w:basedOn w:val="Normal"/>
    <w:link w:val="BodyTextChar"/>
    <w:rsid w:val="003F59D0"/>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3F59D0"/>
    <w:rPr>
      <w:rFonts w:ascii="Arial" w:eastAsia="Times New Roman" w:hAnsi="Arial" w:cs="Times New Roman"/>
      <w:snapToGrid w:val="0"/>
      <w:kern w:val="0"/>
      <w:sz w:val="20"/>
      <w:szCs w:val="20"/>
      <w:lang w:val="sv-SE"/>
      <w14:ligatures w14:val="none"/>
    </w:rPr>
  </w:style>
  <w:style w:type="paragraph" w:customStyle="1" w:styleId="Default">
    <w:name w:val="Default"/>
    <w:rsid w:val="003F59D0"/>
    <w:pPr>
      <w:autoSpaceDE w:val="0"/>
      <w:autoSpaceDN w:val="0"/>
      <w:adjustRightInd w:val="0"/>
      <w:spacing w:after="0" w:line="240" w:lineRule="auto"/>
    </w:pPr>
    <w:rPr>
      <w:rFonts w:ascii="Times New Roman" w:eastAsia="Calibri" w:hAnsi="Times New Roman" w:cs="Times New Roman"/>
      <w:color w:val="000000"/>
      <w:kern w:val="0"/>
      <w:sz w:val="24"/>
      <w:szCs w:val="24"/>
      <w:lang w:val="en-US"/>
      <w14:ligatures w14:val="none"/>
    </w:rPr>
  </w:style>
  <w:style w:type="table" w:styleId="TableGrid">
    <w:name w:val="Table Grid"/>
    <w:basedOn w:val="TableNormal"/>
    <w:uiPriority w:val="59"/>
    <w:rsid w:val="003F59D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3F59D0"/>
    <w:pPr>
      <w:spacing w:after="120" w:line="480" w:lineRule="auto"/>
    </w:pPr>
    <w:rPr>
      <w:rFonts w:ascii="Calibri" w:eastAsia="Calibri" w:hAnsi="Calibri" w:cs="Times New Roman"/>
    </w:rPr>
  </w:style>
  <w:style w:type="character" w:customStyle="1" w:styleId="BodyText2Char">
    <w:name w:val="Body Text 2 Char"/>
    <w:basedOn w:val="DefaultParagraphFont"/>
    <w:link w:val="BodyText2"/>
    <w:rsid w:val="003F59D0"/>
    <w:rPr>
      <w:rFonts w:ascii="Calibri" w:eastAsia="Calibri" w:hAnsi="Calibri" w:cs="Times New Roman"/>
      <w:kern w:val="0"/>
      <w14:ligatures w14:val="none"/>
    </w:rPr>
  </w:style>
  <w:style w:type="paragraph" w:styleId="ListBullet">
    <w:name w:val="List Bullet"/>
    <w:basedOn w:val="Normal"/>
    <w:rsid w:val="003F59D0"/>
    <w:pPr>
      <w:numPr>
        <w:numId w:val="21"/>
      </w:numPr>
      <w:spacing w:after="0" w:line="240" w:lineRule="auto"/>
    </w:pPr>
    <w:rPr>
      <w:rFonts w:ascii="Times New Roman" w:eastAsia="Times New Roman" w:hAnsi="Times New Roman" w:cs="Times New Roman"/>
      <w:sz w:val="20"/>
      <w:szCs w:val="20"/>
      <w:lang w:val="de-DE" w:eastAsia="fr-FR"/>
    </w:rPr>
  </w:style>
  <w:style w:type="paragraph" w:styleId="TOC1">
    <w:name w:val="toc 1"/>
    <w:basedOn w:val="Normal"/>
    <w:next w:val="Normal"/>
    <w:autoRedefine/>
    <w:uiPriority w:val="39"/>
    <w:unhideWhenUsed/>
    <w:rsid w:val="001E6923"/>
    <w:pPr>
      <w:spacing w:after="100"/>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19892">
      <w:bodyDiv w:val="1"/>
      <w:marLeft w:val="0"/>
      <w:marRight w:val="0"/>
      <w:marTop w:val="0"/>
      <w:marBottom w:val="0"/>
      <w:divBdr>
        <w:top w:val="none" w:sz="0" w:space="0" w:color="auto"/>
        <w:left w:val="none" w:sz="0" w:space="0" w:color="auto"/>
        <w:bottom w:val="none" w:sz="0" w:space="0" w:color="auto"/>
        <w:right w:val="none" w:sz="0" w:space="0" w:color="auto"/>
      </w:divBdr>
    </w:div>
    <w:div w:id="143112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47E29C-A6F5-4AED-83CF-D2B0CA397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18</Pages>
  <Words>5420</Words>
  <Characters>30895</Characters>
  <Application>Microsoft Office Word</Application>
  <DocSecurity>0</DocSecurity>
  <Lines>257</Lines>
  <Paragraphs>72</Paragraphs>
  <ScaleCrop>false</ScaleCrop>
  <Company/>
  <LinksUpToDate>false</LinksUpToDate>
  <CharactersWithSpaces>36243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Aguado Asenjo, Enrique GIZ RS</dc:creator>
  <cp:keywords/>
  <dc:description/>
  <cp:lastModifiedBy>Aguado Asenjo, Enrique GIZ RS</cp:lastModifiedBy>
  <cp:revision>132</cp:revision>
  <dcterms:created xsi:type="dcterms:W3CDTF">2025-03-24T11:24:00Z</dcterms:created>
  <dcterms:modified xsi:type="dcterms:W3CDTF">2025-03-24T14:01:00Z</dcterms:modified>
</cp:coreProperties>
</file>